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7D7" w:rsidRPr="00BC0BFE" w:rsidRDefault="0081279A" w:rsidP="001077D7">
      <w:pPr>
        <w:tabs>
          <w:tab w:val="left" w:pos="5245"/>
        </w:tabs>
        <w:spacing w:line="360" w:lineRule="exact"/>
        <w:jc w:val="center"/>
        <w:rPr>
          <w:rFonts w:ascii="Arial" w:hAnsi="Arial" w:cs="Arial"/>
          <w:b/>
          <w:sz w:val="24"/>
          <w:szCs w:val="24"/>
          <w:u w:val="single"/>
        </w:rPr>
      </w:pPr>
      <w:bookmarkStart w:id="0" w:name="_GoBack"/>
      <w:bookmarkEnd w:id="0"/>
      <w:r w:rsidRPr="00BC0BFE">
        <w:rPr>
          <w:rFonts w:ascii="Arial" w:hAnsi="Arial" w:cs="Arial"/>
          <w:b/>
          <w:sz w:val="24"/>
          <w:szCs w:val="24"/>
          <w:u w:val="single"/>
        </w:rPr>
        <w:t>SUMMARY OF PRODUCT CHARACTERISTICS</w:t>
      </w:r>
    </w:p>
    <w:p w:rsidR="001077D7" w:rsidRDefault="001077D7" w:rsidP="001077D7">
      <w:pPr>
        <w:jc w:val="both"/>
        <w:rPr>
          <w:rFonts w:ascii="Arial" w:hAnsi="Arial" w:cs="Arial"/>
          <w:sz w:val="24"/>
          <w:szCs w:val="24"/>
        </w:rPr>
      </w:pPr>
    </w:p>
    <w:p w:rsidR="00D36949" w:rsidRPr="00C649F7" w:rsidRDefault="00D36949" w:rsidP="001077D7">
      <w:pPr>
        <w:jc w:val="both"/>
        <w:rPr>
          <w:rFonts w:ascii="Arial" w:hAnsi="Arial" w:cs="Arial"/>
          <w:sz w:val="24"/>
          <w:szCs w:val="24"/>
        </w:rPr>
      </w:pPr>
    </w:p>
    <w:p w:rsidR="001077D7" w:rsidRPr="00C649F7" w:rsidRDefault="0081279A" w:rsidP="001077D7">
      <w:pPr>
        <w:tabs>
          <w:tab w:val="left" w:pos="709"/>
        </w:tabs>
        <w:spacing w:line="270" w:lineRule="exact"/>
        <w:jc w:val="both"/>
        <w:rPr>
          <w:rFonts w:ascii="Arial" w:hAnsi="Arial" w:cs="Arial"/>
          <w:sz w:val="24"/>
          <w:szCs w:val="24"/>
          <w:u w:val="single"/>
        </w:rPr>
      </w:pPr>
      <w:r w:rsidRPr="00C649F7">
        <w:rPr>
          <w:rFonts w:ascii="Arial" w:hAnsi="Arial" w:cs="Arial"/>
          <w:b/>
          <w:sz w:val="24"/>
          <w:szCs w:val="24"/>
        </w:rPr>
        <w:t>1.</w:t>
      </w:r>
      <w:r w:rsidRPr="00C649F7">
        <w:rPr>
          <w:rFonts w:ascii="Arial" w:hAnsi="Arial" w:cs="Arial"/>
          <w:b/>
          <w:sz w:val="24"/>
          <w:szCs w:val="24"/>
        </w:rPr>
        <w:tab/>
        <w:t>NAME OF VETERINARY MEDICINAL PRODUCT</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Pr>
          <w:rFonts w:ascii="Arial" w:hAnsi="Arial" w:cs="Arial"/>
          <w:sz w:val="24"/>
          <w:szCs w:val="24"/>
        </w:rPr>
        <w:t>Fly &amp; Lice</w:t>
      </w:r>
      <w:r w:rsidRPr="00C649F7">
        <w:rPr>
          <w:rFonts w:ascii="Arial" w:hAnsi="Arial" w:cs="Arial"/>
          <w:sz w:val="24"/>
          <w:szCs w:val="24"/>
        </w:rPr>
        <w:t xml:space="preserve"> Spot On Insecticide 1 % w/v Cutaneous Solution</w:t>
      </w:r>
    </w:p>
    <w:p w:rsidR="001077D7" w:rsidRDefault="001077D7" w:rsidP="00D36949">
      <w:pPr>
        <w:spacing w:line="240" w:lineRule="exact"/>
        <w:ind w:left="720" w:right="544"/>
        <w:jc w:val="both"/>
        <w:rPr>
          <w:rFonts w:ascii="Arial" w:hAnsi="Arial" w:cs="Arial"/>
          <w:sz w:val="24"/>
          <w:szCs w:val="24"/>
        </w:rPr>
      </w:pPr>
    </w:p>
    <w:p w:rsidR="00D36949" w:rsidRPr="00C649F7" w:rsidRDefault="00D36949" w:rsidP="00D36949">
      <w:pPr>
        <w:spacing w:line="240" w:lineRule="exact"/>
        <w:ind w:left="720" w:right="544"/>
        <w:jc w:val="both"/>
        <w:rPr>
          <w:rFonts w:ascii="Arial" w:hAnsi="Arial" w:cs="Arial"/>
          <w:sz w:val="24"/>
          <w:szCs w:val="24"/>
        </w:rPr>
      </w:pPr>
    </w:p>
    <w:p w:rsidR="001077D7" w:rsidRPr="00C649F7" w:rsidRDefault="00CC1593" w:rsidP="001077D7">
      <w:pPr>
        <w:spacing w:line="270" w:lineRule="exact"/>
        <w:jc w:val="both"/>
        <w:rPr>
          <w:rFonts w:ascii="Arial" w:hAnsi="Arial" w:cs="Arial"/>
          <w:sz w:val="24"/>
          <w:szCs w:val="24"/>
        </w:rPr>
      </w:pPr>
      <w:r>
        <w:rPr>
          <w:rFonts w:ascii="Arial" w:hAnsi="Arial" w:cs="Arial"/>
          <w:b/>
          <w:sz w:val="24"/>
          <w:szCs w:val="24"/>
        </w:rPr>
        <w:t>2.</w:t>
      </w:r>
      <w:r>
        <w:rPr>
          <w:rFonts w:ascii="Arial" w:hAnsi="Arial" w:cs="Arial"/>
          <w:b/>
          <w:sz w:val="24"/>
          <w:szCs w:val="24"/>
        </w:rPr>
        <w:tab/>
        <w:t>QULA</w:t>
      </w:r>
      <w:r w:rsidR="0081279A" w:rsidRPr="00C649F7">
        <w:rPr>
          <w:rFonts w:ascii="Arial" w:hAnsi="Arial" w:cs="Arial"/>
          <w:b/>
          <w:sz w:val="24"/>
          <w:szCs w:val="24"/>
        </w:rPr>
        <w:t>TATIVE AND QUANTITATIVE COMPOSITION</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b/>
          <w:sz w:val="24"/>
          <w:szCs w:val="24"/>
        </w:rPr>
      </w:pPr>
      <w:r w:rsidRPr="00C649F7">
        <w:rPr>
          <w:rFonts w:ascii="Arial" w:hAnsi="Arial" w:cs="Arial"/>
          <w:b/>
          <w:sz w:val="24"/>
          <w:szCs w:val="24"/>
        </w:rPr>
        <w:t>Active Substances</w:t>
      </w:r>
      <w:r w:rsidRPr="00C649F7">
        <w:rPr>
          <w:rFonts w:ascii="Arial" w:hAnsi="Arial" w:cs="Arial"/>
          <w:b/>
          <w:sz w:val="24"/>
          <w:szCs w:val="24"/>
        </w:rPr>
        <w:tab/>
      </w:r>
      <w:r w:rsidRPr="00C649F7">
        <w:rPr>
          <w:rFonts w:ascii="Arial" w:hAnsi="Arial" w:cs="Arial"/>
          <w:b/>
          <w:sz w:val="24"/>
          <w:szCs w:val="24"/>
        </w:rPr>
        <w:tab/>
      </w:r>
      <w:r w:rsidRPr="00C649F7">
        <w:rPr>
          <w:rFonts w:ascii="Arial" w:hAnsi="Arial" w:cs="Arial"/>
          <w:b/>
          <w:sz w:val="24"/>
          <w:szCs w:val="24"/>
        </w:rPr>
        <w:tab/>
        <w:t>% w/v</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 xml:space="preserve">Deltamethrin </w:t>
      </w:r>
      <w:r w:rsidRPr="00C649F7">
        <w:rPr>
          <w:rFonts w:ascii="Arial" w:hAnsi="Arial" w:cs="Arial"/>
          <w:sz w:val="24"/>
          <w:szCs w:val="24"/>
        </w:rPr>
        <w:tab/>
      </w:r>
      <w:r w:rsidRPr="00C649F7">
        <w:rPr>
          <w:rFonts w:ascii="Arial" w:hAnsi="Arial" w:cs="Arial"/>
          <w:sz w:val="24"/>
          <w:szCs w:val="24"/>
        </w:rPr>
        <w:tab/>
      </w:r>
      <w:r w:rsidRPr="00C649F7">
        <w:rPr>
          <w:rFonts w:ascii="Arial" w:hAnsi="Arial" w:cs="Arial"/>
          <w:sz w:val="24"/>
          <w:szCs w:val="24"/>
        </w:rPr>
        <w:tab/>
      </w:r>
      <w:r w:rsidRPr="00C649F7">
        <w:rPr>
          <w:rFonts w:ascii="Arial" w:hAnsi="Arial" w:cs="Arial"/>
          <w:sz w:val="24"/>
          <w:szCs w:val="24"/>
        </w:rPr>
        <w:tab/>
        <w:t xml:space="preserve">  1.00</w:t>
      </w:r>
    </w:p>
    <w:p w:rsidR="001077D7" w:rsidRPr="00C649F7" w:rsidRDefault="001077D7" w:rsidP="001077D7">
      <w:pPr>
        <w:spacing w:line="240" w:lineRule="exact"/>
        <w:ind w:left="720"/>
        <w:jc w:val="both"/>
        <w:rPr>
          <w:rFonts w:ascii="Arial" w:hAnsi="Arial" w:cs="Arial"/>
          <w:sz w:val="24"/>
          <w:szCs w:val="24"/>
        </w:rPr>
      </w:pPr>
    </w:p>
    <w:p w:rsidR="001077D7" w:rsidRPr="00C649F7" w:rsidRDefault="0081279A" w:rsidP="001077D7">
      <w:pPr>
        <w:pStyle w:val="Heading1"/>
        <w:tabs>
          <w:tab w:val="left" w:pos="709"/>
        </w:tabs>
        <w:ind w:left="709" w:hanging="709"/>
        <w:rPr>
          <w:rFonts w:ascii="Arial" w:hAnsi="Arial" w:cs="Arial"/>
          <w:i w:val="0"/>
          <w:szCs w:val="24"/>
        </w:rPr>
      </w:pPr>
      <w:r w:rsidRPr="00C649F7">
        <w:rPr>
          <w:rFonts w:ascii="Arial" w:hAnsi="Arial" w:cs="Arial"/>
          <w:i w:val="0"/>
          <w:szCs w:val="24"/>
        </w:rPr>
        <w:tab/>
        <w:t xml:space="preserve">For a full list of </w:t>
      </w:r>
      <w:r w:rsidRPr="00C649F7">
        <w:rPr>
          <w:rFonts w:ascii="Arial" w:hAnsi="Arial" w:cs="Arial"/>
          <w:i w:val="0"/>
          <w:szCs w:val="24"/>
        </w:rPr>
        <w:t>excipients, see section 6.1</w:t>
      </w:r>
    </w:p>
    <w:p w:rsidR="001077D7" w:rsidRDefault="001077D7" w:rsidP="001077D7">
      <w:pPr>
        <w:spacing w:line="240" w:lineRule="exact"/>
        <w:ind w:left="720"/>
        <w:jc w:val="both"/>
        <w:rPr>
          <w:rFonts w:ascii="Arial" w:hAnsi="Arial" w:cs="Arial"/>
          <w:sz w:val="24"/>
          <w:szCs w:val="24"/>
        </w:rPr>
      </w:pPr>
    </w:p>
    <w:p w:rsidR="00D36949" w:rsidRPr="00C649F7" w:rsidRDefault="00D36949" w:rsidP="001077D7">
      <w:pPr>
        <w:spacing w:line="240" w:lineRule="exact"/>
        <w:ind w:left="720"/>
        <w:jc w:val="both"/>
        <w:rPr>
          <w:rFonts w:ascii="Arial" w:hAnsi="Arial" w:cs="Arial"/>
          <w:sz w:val="24"/>
          <w:szCs w:val="24"/>
        </w:rPr>
      </w:pPr>
    </w:p>
    <w:p w:rsidR="001077D7" w:rsidRPr="00C649F7" w:rsidRDefault="0081279A" w:rsidP="001077D7">
      <w:pPr>
        <w:spacing w:line="270" w:lineRule="exact"/>
        <w:jc w:val="both"/>
        <w:rPr>
          <w:rFonts w:ascii="Arial" w:hAnsi="Arial" w:cs="Arial"/>
          <w:sz w:val="24"/>
          <w:szCs w:val="24"/>
        </w:rPr>
      </w:pPr>
      <w:r w:rsidRPr="00C649F7">
        <w:rPr>
          <w:rFonts w:ascii="Arial" w:hAnsi="Arial" w:cs="Arial"/>
          <w:b/>
          <w:sz w:val="24"/>
          <w:szCs w:val="24"/>
        </w:rPr>
        <w:t>3.</w:t>
      </w:r>
      <w:r w:rsidRPr="00C649F7">
        <w:rPr>
          <w:rFonts w:ascii="Arial" w:hAnsi="Arial" w:cs="Arial"/>
          <w:b/>
          <w:sz w:val="24"/>
          <w:szCs w:val="24"/>
        </w:rPr>
        <w:tab/>
        <w:t>PHARMACEUTICAL FORM</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Cutaneous Solution.</w:t>
      </w: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A clear pale gold oily liquid.</w:t>
      </w:r>
    </w:p>
    <w:p w:rsidR="001077D7" w:rsidRDefault="001077D7" w:rsidP="001077D7">
      <w:pPr>
        <w:spacing w:line="240" w:lineRule="exact"/>
        <w:ind w:left="720"/>
        <w:jc w:val="both"/>
        <w:rPr>
          <w:rFonts w:ascii="Arial" w:hAnsi="Arial" w:cs="Arial"/>
          <w:sz w:val="24"/>
          <w:szCs w:val="24"/>
        </w:rPr>
      </w:pPr>
    </w:p>
    <w:p w:rsidR="00D36949" w:rsidRPr="00C649F7" w:rsidRDefault="00D36949" w:rsidP="001077D7">
      <w:pPr>
        <w:spacing w:line="240" w:lineRule="exact"/>
        <w:ind w:left="720"/>
        <w:jc w:val="both"/>
        <w:rPr>
          <w:rFonts w:ascii="Arial" w:hAnsi="Arial" w:cs="Arial"/>
          <w:sz w:val="24"/>
          <w:szCs w:val="24"/>
        </w:rPr>
      </w:pPr>
    </w:p>
    <w:p w:rsidR="001077D7" w:rsidRPr="00C649F7" w:rsidRDefault="0081279A" w:rsidP="001077D7">
      <w:pPr>
        <w:spacing w:line="270" w:lineRule="exact"/>
        <w:rPr>
          <w:rFonts w:ascii="Arial" w:hAnsi="Arial" w:cs="Arial"/>
          <w:b/>
          <w:sz w:val="24"/>
          <w:szCs w:val="24"/>
        </w:rPr>
      </w:pPr>
      <w:r w:rsidRPr="00C649F7">
        <w:rPr>
          <w:rFonts w:ascii="Arial" w:hAnsi="Arial" w:cs="Arial"/>
          <w:b/>
          <w:sz w:val="24"/>
          <w:szCs w:val="24"/>
        </w:rPr>
        <w:t>4.</w:t>
      </w:r>
      <w:r w:rsidRPr="00C649F7">
        <w:rPr>
          <w:rFonts w:ascii="Arial" w:hAnsi="Arial" w:cs="Arial"/>
          <w:b/>
          <w:sz w:val="24"/>
          <w:szCs w:val="24"/>
        </w:rPr>
        <w:tab/>
        <w:t>CLINICAL PARTICULARS</w:t>
      </w:r>
    </w:p>
    <w:p w:rsidR="001077D7" w:rsidRPr="00C649F7" w:rsidRDefault="001077D7" w:rsidP="001077D7">
      <w:pPr>
        <w:spacing w:line="270" w:lineRule="exact"/>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4.1</w:t>
      </w:r>
      <w:r w:rsidRPr="00C649F7">
        <w:rPr>
          <w:rFonts w:ascii="Arial" w:hAnsi="Arial" w:cs="Arial"/>
          <w:b/>
          <w:sz w:val="24"/>
          <w:szCs w:val="24"/>
        </w:rPr>
        <w:tab/>
        <w:t>Target Species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Cattle and sheep.</w:t>
      </w:r>
    </w:p>
    <w:p w:rsidR="001077D7" w:rsidRPr="00C649F7" w:rsidRDefault="001077D7" w:rsidP="001077D7">
      <w:pPr>
        <w:jc w:val="both"/>
        <w:rPr>
          <w:rFonts w:ascii="Arial" w:hAnsi="Arial" w:cs="Arial"/>
          <w:sz w:val="24"/>
          <w:szCs w:val="24"/>
        </w:rPr>
      </w:pPr>
    </w:p>
    <w:p w:rsidR="001077D7" w:rsidRPr="00C649F7" w:rsidRDefault="0081279A" w:rsidP="001077D7">
      <w:pPr>
        <w:jc w:val="both"/>
        <w:rPr>
          <w:rFonts w:ascii="Arial" w:hAnsi="Arial" w:cs="Arial"/>
          <w:sz w:val="24"/>
          <w:szCs w:val="24"/>
        </w:rPr>
      </w:pPr>
      <w:r w:rsidRPr="00C649F7">
        <w:rPr>
          <w:rFonts w:ascii="Arial" w:hAnsi="Arial" w:cs="Arial"/>
          <w:b/>
          <w:sz w:val="24"/>
          <w:szCs w:val="24"/>
        </w:rPr>
        <w:t>4.2</w:t>
      </w:r>
      <w:r w:rsidRPr="00C649F7">
        <w:rPr>
          <w:rFonts w:ascii="Arial" w:hAnsi="Arial" w:cs="Arial"/>
          <w:b/>
          <w:sz w:val="24"/>
          <w:szCs w:val="24"/>
        </w:rPr>
        <w:tab/>
        <w:t>Indications for Use</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 xml:space="preserve">As a topical application for the control of lice and </w:t>
      </w:r>
      <w:r w:rsidRPr="00C649F7">
        <w:rPr>
          <w:rFonts w:ascii="Arial" w:hAnsi="Arial" w:cs="Arial"/>
          <w:sz w:val="24"/>
          <w:szCs w:val="24"/>
        </w:rPr>
        <w:t>flies on cattle; ticks, lice, keds and established blowfly strike on sheep and lice and ticks on lambs.</w:t>
      </w:r>
    </w:p>
    <w:p w:rsidR="001077D7" w:rsidRPr="00C649F7" w:rsidRDefault="001077D7" w:rsidP="001077D7">
      <w:pPr>
        <w:spacing w:line="240" w:lineRule="exact"/>
        <w:ind w:left="720"/>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u w:val="single"/>
        </w:rPr>
        <w:t>On cattle</w:t>
      </w:r>
      <w:r w:rsidRPr="00C649F7">
        <w:rPr>
          <w:rFonts w:ascii="Arial" w:hAnsi="Arial" w:cs="Arial"/>
          <w:b/>
          <w:sz w:val="24"/>
          <w:szCs w:val="24"/>
        </w:rPr>
        <w:t>:</w:t>
      </w:r>
      <w:r w:rsidRPr="00C649F7">
        <w:rPr>
          <w:rFonts w:ascii="Arial" w:hAnsi="Arial" w:cs="Arial"/>
          <w:sz w:val="24"/>
          <w:szCs w:val="24"/>
        </w:rPr>
        <w:t xml:space="preserve"> for the control of both sucking and biting lice, including </w:t>
      </w:r>
      <w:r w:rsidRPr="00C649F7">
        <w:rPr>
          <w:rFonts w:ascii="Arial" w:hAnsi="Arial" w:cs="Arial"/>
          <w:i/>
          <w:sz w:val="24"/>
          <w:szCs w:val="24"/>
        </w:rPr>
        <w:t>Damalinia bovis, Solenopotes capillatus,  Linognathus vituli</w:t>
      </w:r>
      <w:r w:rsidRPr="00C649F7">
        <w:rPr>
          <w:rFonts w:ascii="Arial" w:hAnsi="Arial" w:cs="Arial"/>
          <w:sz w:val="24"/>
          <w:szCs w:val="24"/>
        </w:rPr>
        <w:t xml:space="preserve"> and </w:t>
      </w:r>
      <w:r w:rsidRPr="00C649F7">
        <w:rPr>
          <w:rFonts w:ascii="Arial" w:hAnsi="Arial" w:cs="Arial"/>
          <w:i/>
          <w:sz w:val="24"/>
          <w:szCs w:val="24"/>
        </w:rPr>
        <w:t>Haematopinus eur</w:t>
      </w:r>
      <w:r w:rsidRPr="00C649F7">
        <w:rPr>
          <w:rFonts w:ascii="Arial" w:hAnsi="Arial" w:cs="Arial"/>
          <w:i/>
          <w:sz w:val="24"/>
          <w:szCs w:val="24"/>
        </w:rPr>
        <w:t>ysternus</w:t>
      </w:r>
      <w:r w:rsidRPr="00C649F7">
        <w:rPr>
          <w:rFonts w:ascii="Arial" w:hAnsi="Arial" w:cs="Arial"/>
          <w:sz w:val="24"/>
          <w:szCs w:val="24"/>
        </w:rPr>
        <w:t xml:space="preserve"> on all ages of cattle including dairy cattle producing milk for human consumption.  Also as an aid in the control of both biting and nuisance flies including </w:t>
      </w:r>
      <w:r w:rsidRPr="00C649F7">
        <w:rPr>
          <w:rFonts w:ascii="Arial" w:hAnsi="Arial" w:cs="Arial"/>
          <w:i/>
          <w:sz w:val="24"/>
          <w:szCs w:val="24"/>
        </w:rPr>
        <w:t>Haematobia irritans</w:t>
      </w:r>
      <w:r w:rsidRPr="00C649F7">
        <w:rPr>
          <w:rFonts w:ascii="Arial" w:hAnsi="Arial" w:cs="Arial"/>
          <w:sz w:val="24"/>
          <w:szCs w:val="24"/>
        </w:rPr>
        <w:t xml:space="preserve">, </w:t>
      </w:r>
      <w:r w:rsidRPr="00C649F7">
        <w:rPr>
          <w:rFonts w:ascii="Arial" w:hAnsi="Arial" w:cs="Arial"/>
          <w:i/>
          <w:sz w:val="24"/>
          <w:szCs w:val="24"/>
        </w:rPr>
        <w:t xml:space="preserve">Stomoxys calcitrans,  Musca </w:t>
      </w:r>
      <w:r w:rsidRPr="00C649F7">
        <w:rPr>
          <w:rFonts w:ascii="Arial" w:hAnsi="Arial" w:cs="Arial"/>
          <w:sz w:val="24"/>
          <w:szCs w:val="24"/>
        </w:rPr>
        <w:t xml:space="preserve">species and </w:t>
      </w:r>
      <w:r w:rsidRPr="00C649F7">
        <w:rPr>
          <w:rFonts w:ascii="Arial" w:hAnsi="Arial" w:cs="Arial"/>
          <w:i/>
          <w:sz w:val="24"/>
          <w:szCs w:val="24"/>
        </w:rPr>
        <w:t>Hydrotaea irritans.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u w:val="single"/>
        </w:rPr>
        <w:t>On shee</w:t>
      </w:r>
      <w:r w:rsidRPr="00C649F7">
        <w:rPr>
          <w:rFonts w:ascii="Arial" w:hAnsi="Arial" w:cs="Arial"/>
          <w:sz w:val="24"/>
          <w:szCs w:val="24"/>
          <w:u w:val="single"/>
        </w:rPr>
        <w:t>p:</w:t>
      </w:r>
      <w:r w:rsidRPr="00C649F7">
        <w:rPr>
          <w:rFonts w:ascii="Arial" w:hAnsi="Arial" w:cs="Arial"/>
          <w:sz w:val="24"/>
          <w:szCs w:val="24"/>
        </w:rPr>
        <w:t xml:space="preserve">  For the control of ticks  </w:t>
      </w:r>
      <w:r w:rsidRPr="00C649F7">
        <w:rPr>
          <w:rFonts w:ascii="Arial" w:hAnsi="Arial" w:cs="Arial"/>
          <w:i/>
          <w:sz w:val="24"/>
          <w:szCs w:val="24"/>
        </w:rPr>
        <w:t>Ixodes ricinus</w:t>
      </w:r>
      <w:r w:rsidRPr="00C649F7">
        <w:rPr>
          <w:rFonts w:ascii="Arial" w:hAnsi="Arial" w:cs="Arial"/>
          <w:sz w:val="24"/>
          <w:szCs w:val="24"/>
        </w:rPr>
        <w:t xml:space="preserve"> and of lice and keds and established blowfly strike.</w:t>
      </w:r>
    </w:p>
    <w:p w:rsidR="001077D7" w:rsidRPr="00C649F7" w:rsidRDefault="001077D7" w:rsidP="001077D7">
      <w:pPr>
        <w:spacing w:line="240" w:lineRule="exact"/>
        <w:ind w:left="720"/>
        <w:jc w:val="both"/>
        <w:rPr>
          <w:rFonts w:ascii="Arial" w:hAnsi="Arial" w:cs="Arial"/>
          <w:sz w:val="24"/>
          <w:szCs w:val="24"/>
          <w:u w:val="single"/>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u w:val="single"/>
        </w:rPr>
        <w:t>On lambs:</w:t>
      </w:r>
      <w:r w:rsidRPr="00C649F7">
        <w:rPr>
          <w:rFonts w:ascii="Arial" w:hAnsi="Arial" w:cs="Arial"/>
          <w:sz w:val="24"/>
          <w:szCs w:val="24"/>
        </w:rPr>
        <w:t xml:space="preserve"> For the control of ticks </w:t>
      </w:r>
      <w:r w:rsidRPr="00C649F7">
        <w:rPr>
          <w:rFonts w:ascii="Arial" w:hAnsi="Arial" w:cs="Arial"/>
          <w:i/>
          <w:sz w:val="24"/>
          <w:szCs w:val="24"/>
        </w:rPr>
        <w:t xml:space="preserve">Ixodes ricinus </w:t>
      </w:r>
      <w:r w:rsidRPr="00C649F7">
        <w:rPr>
          <w:rFonts w:ascii="Arial" w:hAnsi="Arial" w:cs="Arial"/>
          <w:sz w:val="24"/>
          <w:szCs w:val="24"/>
        </w:rPr>
        <w:t xml:space="preserve">and lice </w:t>
      </w:r>
      <w:r w:rsidRPr="00C649F7">
        <w:rPr>
          <w:rFonts w:ascii="Arial" w:hAnsi="Arial" w:cs="Arial"/>
          <w:i/>
          <w:sz w:val="24"/>
          <w:szCs w:val="24"/>
        </w:rPr>
        <w:t>Bovicola ovis</w:t>
      </w:r>
      <w:r w:rsidRPr="00C649F7">
        <w:rPr>
          <w:rFonts w:ascii="Arial" w:hAnsi="Arial" w:cs="Arial"/>
          <w:sz w:val="24"/>
          <w:szCs w:val="24"/>
        </w:rPr>
        <w:t>.</w:t>
      </w:r>
    </w:p>
    <w:p w:rsidR="001077D7" w:rsidRPr="00C649F7" w:rsidRDefault="001077D7" w:rsidP="001077D7">
      <w:pPr>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4.3</w:t>
      </w:r>
      <w:r w:rsidRPr="00C649F7">
        <w:rPr>
          <w:rFonts w:ascii="Arial" w:hAnsi="Arial" w:cs="Arial"/>
          <w:b/>
          <w:sz w:val="24"/>
          <w:szCs w:val="24"/>
        </w:rPr>
        <w:tab/>
        <w:t>Contra-indications and warnings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None</w:t>
      </w:r>
    </w:p>
    <w:p w:rsidR="001077D7" w:rsidRPr="00C649F7" w:rsidRDefault="001077D7" w:rsidP="001077D7">
      <w:pPr>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4.4</w:t>
      </w:r>
      <w:r w:rsidRPr="00C649F7">
        <w:rPr>
          <w:rFonts w:ascii="Arial" w:hAnsi="Arial" w:cs="Arial"/>
          <w:b/>
          <w:sz w:val="24"/>
          <w:szCs w:val="24"/>
        </w:rPr>
        <w:tab/>
        <w:t xml:space="preserve">Special warning for each </w:t>
      </w:r>
      <w:r w:rsidRPr="00C649F7">
        <w:rPr>
          <w:rFonts w:ascii="Arial" w:hAnsi="Arial" w:cs="Arial"/>
          <w:b/>
          <w:sz w:val="24"/>
          <w:szCs w:val="24"/>
        </w:rPr>
        <w:t>target species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No special warnings are considered necessary.</w:t>
      </w:r>
    </w:p>
    <w:p w:rsidR="001077D7" w:rsidRDefault="001077D7" w:rsidP="001077D7">
      <w:pPr>
        <w:jc w:val="both"/>
        <w:rPr>
          <w:rFonts w:ascii="Arial" w:hAnsi="Arial" w:cs="Arial"/>
          <w:b/>
          <w:sz w:val="24"/>
          <w:szCs w:val="24"/>
        </w:rPr>
      </w:pPr>
    </w:p>
    <w:p w:rsidR="001077D7" w:rsidRDefault="0081279A" w:rsidP="001077D7">
      <w:pPr>
        <w:tabs>
          <w:tab w:val="left" w:pos="709"/>
        </w:tabs>
        <w:jc w:val="both"/>
        <w:rPr>
          <w:rFonts w:ascii="Arial" w:hAnsi="Arial" w:cs="Arial"/>
          <w:b/>
          <w:sz w:val="24"/>
          <w:szCs w:val="24"/>
        </w:rPr>
      </w:pPr>
      <w:r w:rsidRPr="00C649F7">
        <w:rPr>
          <w:rFonts w:ascii="Arial" w:hAnsi="Arial" w:cs="Arial"/>
          <w:b/>
          <w:sz w:val="24"/>
          <w:szCs w:val="24"/>
        </w:rPr>
        <w:lastRenderedPageBreak/>
        <w:t>4.5</w:t>
      </w:r>
      <w:r w:rsidRPr="00C649F7">
        <w:rPr>
          <w:rFonts w:ascii="Arial" w:hAnsi="Arial" w:cs="Arial"/>
          <w:b/>
          <w:sz w:val="24"/>
          <w:szCs w:val="24"/>
        </w:rPr>
        <w:tab/>
        <w:t>Special precautions for use</w:t>
      </w:r>
    </w:p>
    <w:p w:rsidR="001077D7" w:rsidRPr="00C649F7" w:rsidRDefault="001077D7" w:rsidP="001077D7">
      <w:pPr>
        <w:tabs>
          <w:tab w:val="left" w:pos="709"/>
        </w:tabs>
        <w:jc w:val="both"/>
        <w:rPr>
          <w:rFonts w:ascii="Arial" w:hAnsi="Arial" w:cs="Arial"/>
          <w:sz w:val="24"/>
          <w:szCs w:val="24"/>
        </w:rPr>
      </w:pPr>
    </w:p>
    <w:p w:rsidR="001077D7" w:rsidRPr="001077D7" w:rsidRDefault="0081279A" w:rsidP="001077D7">
      <w:pPr>
        <w:numPr>
          <w:ilvl w:val="0"/>
          <w:numId w:val="4"/>
        </w:numPr>
        <w:jc w:val="both"/>
        <w:rPr>
          <w:rFonts w:ascii="Arial" w:hAnsi="Arial" w:cs="Arial"/>
          <w:sz w:val="24"/>
          <w:szCs w:val="24"/>
        </w:rPr>
      </w:pPr>
      <w:r w:rsidRPr="001077D7">
        <w:rPr>
          <w:rFonts w:ascii="Arial" w:hAnsi="Arial" w:cs="Arial"/>
          <w:sz w:val="24"/>
          <w:szCs w:val="24"/>
        </w:rPr>
        <w:t>Special precautions for use in animals</w:t>
      </w:r>
    </w:p>
    <w:p w:rsidR="001077D7" w:rsidRPr="00C649F7" w:rsidRDefault="001077D7" w:rsidP="001077D7">
      <w:pPr>
        <w:spacing w:line="240" w:lineRule="exact"/>
        <w:ind w:left="720"/>
        <w:jc w:val="both"/>
        <w:rPr>
          <w:rFonts w:ascii="Arial" w:hAnsi="Arial" w:cs="Arial"/>
          <w:sz w:val="24"/>
          <w:szCs w:val="24"/>
        </w:rPr>
      </w:pP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sz w:val="24"/>
          <w:szCs w:val="24"/>
        </w:rPr>
        <w:t>For external use only.</w:t>
      </w:r>
    </w:p>
    <w:p w:rsidR="001077D7" w:rsidRPr="00C649F7" w:rsidRDefault="001077D7" w:rsidP="001077D7">
      <w:pPr>
        <w:jc w:val="both"/>
        <w:rPr>
          <w:rFonts w:ascii="Arial" w:hAnsi="Arial" w:cs="Arial"/>
          <w:sz w:val="24"/>
          <w:szCs w:val="24"/>
        </w:rPr>
      </w:pPr>
    </w:p>
    <w:p w:rsidR="001077D7" w:rsidRPr="001077D7" w:rsidRDefault="0081279A" w:rsidP="00CC1593">
      <w:pPr>
        <w:numPr>
          <w:ilvl w:val="0"/>
          <w:numId w:val="4"/>
        </w:numPr>
        <w:spacing w:line="270" w:lineRule="exact"/>
        <w:ind w:left="1418" w:hanging="709"/>
        <w:jc w:val="both"/>
        <w:rPr>
          <w:rFonts w:ascii="Arial" w:hAnsi="Arial" w:cs="Arial"/>
          <w:sz w:val="24"/>
          <w:szCs w:val="24"/>
        </w:rPr>
      </w:pPr>
      <w:r w:rsidRPr="001077D7">
        <w:rPr>
          <w:rFonts w:ascii="Arial" w:hAnsi="Arial" w:cs="Arial"/>
          <w:sz w:val="24"/>
          <w:szCs w:val="24"/>
        </w:rPr>
        <w:t xml:space="preserve">Special precautions to be taken by the person administering  the </w:t>
      </w:r>
      <w:r>
        <w:rPr>
          <w:rFonts w:ascii="Arial" w:hAnsi="Arial" w:cs="Arial"/>
          <w:sz w:val="24"/>
          <w:szCs w:val="24"/>
        </w:rPr>
        <w:t xml:space="preserve">   </w:t>
      </w:r>
      <w:r w:rsidRPr="001077D7">
        <w:rPr>
          <w:rFonts w:ascii="Arial" w:hAnsi="Arial" w:cs="Arial"/>
          <w:sz w:val="24"/>
          <w:szCs w:val="24"/>
        </w:rPr>
        <w:t>product to the animal</w:t>
      </w:r>
    </w:p>
    <w:p w:rsidR="001077D7" w:rsidRPr="00C649F7" w:rsidRDefault="001077D7" w:rsidP="001077D7">
      <w:pPr>
        <w:spacing w:line="270" w:lineRule="exact"/>
        <w:ind w:left="720" w:hanging="720"/>
        <w:jc w:val="both"/>
        <w:rPr>
          <w:rFonts w:ascii="Arial" w:hAnsi="Arial" w:cs="Arial"/>
          <w:sz w:val="24"/>
          <w:szCs w:val="24"/>
        </w:rPr>
      </w:pP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sz w:val="24"/>
          <w:szCs w:val="24"/>
        </w:rPr>
        <w:t xml:space="preserve">Wear </w:t>
      </w:r>
      <w:r w:rsidRPr="00C649F7">
        <w:rPr>
          <w:rFonts w:ascii="Arial" w:hAnsi="Arial" w:cs="Arial"/>
          <w:sz w:val="24"/>
          <w:szCs w:val="24"/>
        </w:rPr>
        <w:t>protective clothing including waterproof apron and boots and impervious gloves when either applying the product or handling recently treated animals.</w:t>
      </w: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sz w:val="24"/>
          <w:szCs w:val="24"/>
        </w:rPr>
        <w:t>Remove heavily contaminated clothing immediately and wash before use.</w:t>
      </w: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sz w:val="24"/>
          <w:szCs w:val="24"/>
        </w:rPr>
        <w:t xml:space="preserve">Wash splashes from skin immediately </w:t>
      </w:r>
      <w:r w:rsidRPr="00C649F7">
        <w:rPr>
          <w:rFonts w:ascii="Arial" w:hAnsi="Arial" w:cs="Arial"/>
          <w:sz w:val="24"/>
          <w:szCs w:val="24"/>
        </w:rPr>
        <w:t>with soap and plenty of water.</w:t>
      </w: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sz w:val="24"/>
          <w:szCs w:val="24"/>
        </w:rPr>
        <w:t>Wash hands and exposed skin after handling this product and before meals.</w:t>
      </w: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sz w:val="24"/>
          <w:szCs w:val="24"/>
        </w:rPr>
        <w:t>In case of contact with eyes, rinse immediately with plenty of clean, running water and seek medical advice.</w:t>
      </w: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sz w:val="24"/>
          <w:szCs w:val="24"/>
        </w:rPr>
        <w:t xml:space="preserve">In case of accidental ingestion, wash </w:t>
      </w:r>
      <w:r w:rsidRPr="00C649F7">
        <w:rPr>
          <w:rFonts w:ascii="Arial" w:hAnsi="Arial" w:cs="Arial"/>
          <w:sz w:val="24"/>
          <w:szCs w:val="24"/>
        </w:rPr>
        <w:t>out mouth immediately with plenty of water and seek medical advice.</w:t>
      </w: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sz w:val="24"/>
          <w:szCs w:val="24"/>
        </w:rPr>
        <w:t>Do not smoke, drink or eat while handling the product.</w:t>
      </w:r>
    </w:p>
    <w:p w:rsidR="001077D7" w:rsidRPr="00C649F7" w:rsidRDefault="001077D7" w:rsidP="00CC1593">
      <w:pPr>
        <w:spacing w:line="240" w:lineRule="exact"/>
        <w:ind w:left="1418"/>
        <w:jc w:val="both"/>
        <w:rPr>
          <w:rFonts w:ascii="Arial" w:hAnsi="Arial" w:cs="Arial"/>
          <w:sz w:val="24"/>
          <w:szCs w:val="24"/>
        </w:rPr>
      </w:pP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sz w:val="24"/>
          <w:szCs w:val="24"/>
        </w:rPr>
        <w:t xml:space="preserve">This product contains deltamethrin which may produce tingling, itchiness and blotchy redness on exposed skin.  If you feel </w:t>
      </w:r>
      <w:r w:rsidRPr="00C649F7">
        <w:rPr>
          <w:rFonts w:ascii="Arial" w:hAnsi="Arial" w:cs="Arial"/>
          <w:sz w:val="24"/>
          <w:szCs w:val="24"/>
        </w:rPr>
        <w:t>unwell after working with this product, consult your doctor and show this label.</w:t>
      </w:r>
    </w:p>
    <w:p w:rsidR="001077D7" w:rsidRPr="00C649F7" w:rsidRDefault="0081279A" w:rsidP="00CC1593">
      <w:pPr>
        <w:spacing w:line="240" w:lineRule="exact"/>
        <w:ind w:left="1418"/>
        <w:jc w:val="both"/>
        <w:rPr>
          <w:rFonts w:ascii="Arial" w:hAnsi="Arial" w:cs="Arial"/>
          <w:sz w:val="24"/>
          <w:szCs w:val="24"/>
        </w:rPr>
      </w:pPr>
      <w:r w:rsidRPr="00C649F7">
        <w:rPr>
          <w:rFonts w:ascii="Arial" w:hAnsi="Arial" w:cs="Arial"/>
          <w:b/>
          <w:sz w:val="24"/>
          <w:szCs w:val="24"/>
        </w:rPr>
        <w:t>Advice to medical practitioners:</w:t>
      </w:r>
      <w:r w:rsidRPr="00C649F7">
        <w:rPr>
          <w:rFonts w:ascii="Arial" w:hAnsi="Arial" w:cs="Arial"/>
          <w:sz w:val="24"/>
          <w:szCs w:val="24"/>
        </w:rPr>
        <w:t xml:space="preserve"> Advice on clinical management is available from the National Poisons Information Service.</w:t>
      </w:r>
    </w:p>
    <w:p w:rsidR="001077D7" w:rsidRPr="00C649F7" w:rsidRDefault="001077D7" w:rsidP="001077D7">
      <w:pPr>
        <w:spacing w:line="240" w:lineRule="exact"/>
        <w:ind w:left="709"/>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4.6</w:t>
      </w:r>
      <w:r w:rsidRPr="00C649F7">
        <w:rPr>
          <w:rFonts w:ascii="Arial" w:hAnsi="Arial" w:cs="Arial"/>
          <w:b/>
          <w:sz w:val="24"/>
          <w:szCs w:val="24"/>
        </w:rPr>
        <w:tab/>
        <w:t>Adverse Reactions (frequency and seriousness)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Minor signs of discomfort have been seen in some cattle during the 48 hours after treatment.  This is of no long term detriment to the animal.</w:t>
      </w:r>
    </w:p>
    <w:p w:rsidR="001077D7" w:rsidRPr="00C649F7" w:rsidRDefault="001077D7" w:rsidP="001077D7">
      <w:pPr>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4.7</w:t>
      </w:r>
      <w:r w:rsidRPr="00C649F7">
        <w:rPr>
          <w:rFonts w:ascii="Arial" w:hAnsi="Arial" w:cs="Arial"/>
          <w:b/>
          <w:sz w:val="24"/>
          <w:szCs w:val="24"/>
        </w:rPr>
        <w:tab/>
        <w:t>Use during pregnancy and lactation</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No special precautions are recommended.</w:t>
      </w:r>
    </w:p>
    <w:p w:rsidR="001077D7" w:rsidRPr="00C649F7" w:rsidRDefault="001077D7" w:rsidP="001077D7">
      <w:pPr>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4.8</w:t>
      </w:r>
      <w:r w:rsidRPr="00C649F7">
        <w:rPr>
          <w:rFonts w:ascii="Arial" w:hAnsi="Arial" w:cs="Arial"/>
          <w:b/>
          <w:sz w:val="24"/>
          <w:szCs w:val="24"/>
        </w:rPr>
        <w:tab/>
        <w:t>Interaction with other medi</w:t>
      </w:r>
      <w:r w:rsidRPr="00C649F7">
        <w:rPr>
          <w:rFonts w:ascii="Arial" w:hAnsi="Arial" w:cs="Arial"/>
          <w:b/>
          <w:sz w:val="24"/>
          <w:szCs w:val="24"/>
        </w:rPr>
        <w:t>caments and other forms of interaction:</w:t>
      </w:r>
    </w:p>
    <w:p w:rsidR="001077D7" w:rsidRPr="00C649F7" w:rsidRDefault="001077D7" w:rsidP="001077D7">
      <w:pPr>
        <w:jc w:val="both"/>
        <w:rPr>
          <w:rFonts w:ascii="Arial" w:hAnsi="Arial" w:cs="Arial"/>
          <w:sz w:val="24"/>
          <w:szCs w:val="24"/>
        </w:rPr>
      </w:pPr>
    </w:p>
    <w:p w:rsidR="001077D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 xml:space="preserve">Do not mix any other insecticide or acaricide with </w:t>
      </w:r>
      <w:r>
        <w:rPr>
          <w:rFonts w:ascii="Arial" w:hAnsi="Arial" w:cs="Arial"/>
          <w:sz w:val="24"/>
          <w:szCs w:val="24"/>
        </w:rPr>
        <w:t>Fly &amp; Lice</w:t>
      </w:r>
      <w:r w:rsidRPr="00C649F7">
        <w:rPr>
          <w:rFonts w:ascii="Arial" w:hAnsi="Arial" w:cs="Arial"/>
          <w:sz w:val="24"/>
          <w:szCs w:val="24"/>
        </w:rPr>
        <w:t xml:space="preserve"> Spot On Insecticide.</w:t>
      </w:r>
    </w:p>
    <w:p w:rsidR="006773A1" w:rsidRDefault="006773A1" w:rsidP="001077D7">
      <w:pPr>
        <w:spacing w:line="240" w:lineRule="exact"/>
        <w:ind w:left="720"/>
        <w:jc w:val="both"/>
        <w:rPr>
          <w:rFonts w:ascii="Arial" w:hAnsi="Arial" w:cs="Arial"/>
          <w:sz w:val="24"/>
          <w:szCs w:val="24"/>
        </w:rPr>
      </w:pPr>
    </w:p>
    <w:p w:rsidR="001077D7" w:rsidRPr="00C649F7" w:rsidRDefault="0081279A" w:rsidP="00CC1593">
      <w:pPr>
        <w:tabs>
          <w:tab w:val="left" w:pos="-589"/>
          <w:tab w:val="left" w:pos="0"/>
          <w:tab w:val="left" w:pos="720"/>
          <w:tab w:val="left" w:pos="1440"/>
        </w:tabs>
        <w:ind w:left="510" w:hanging="510"/>
        <w:rPr>
          <w:rFonts w:ascii="Arial" w:hAnsi="Arial" w:cs="Arial"/>
          <w:b/>
          <w:sz w:val="24"/>
          <w:szCs w:val="24"/>
        </w:rPr>
      </w:pPr>
      <w:r w:rsidRPr="00C649F7">
        <w:rPr>
          <w:rFonts w:ascii="Arial" w:hAnsi="Arial" w:cs="Arial"/>
          <w:b/>
          <w:sz w:val="24"/>
          <w:szCs w:val="24"/>
        </w:rPr>
        <w:t>4.9</w:t>
      </w:r>
      <w:r w:rsidRPr="00C649F7">
        <w:rPr>
          <w:rFonts w:ascii="Arial" w:hAnsi="Arial" w:cs="Arial"/>
          <w:b/>
          <w:sz w:val="24"/>
          <w:szCs w:val="24"/>
        </w:rPr>
        <w:tab/>
        <w:t>Amounts to be administered and administration route</w:t>
      </w:r>
    </w:p>
    <w:p w:rsidR="001077D7" w:rsidRPr="00C649F7" w:rsidRDefault="001077D7" w:rsidP="001077D7">
      <w:pPr>
        <w:spacing w:line="270" w:lineRule="exact"/>
        <w:ind w:left="720" w:hanging="720"/>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Dose:</w:t>
      </w: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Cattle:</w:t>
      </w:r>
      <w:r w:rsidRPr="00C649F7">
        <w:rPr>
          <w:rFonts w:ascii="Arial" w:hAnsi="Arial" w:cs="Arial"/>
          <w:sz w:val="24"/>
          <w:szCs w:val="24"/>
        </w:rPr>
        <w:tab/>
        <w:t>10 ml</w:t>
      </w:r>
    </w:p>
    <w:p w:rsidR="001077D7" w:rsidRPr="00C649F7" w:rsidRDefault="0081279A" w:rsidP="001077D7">
      <w:pPr>
        <w:tabs>
          <w:tab w:val="left" w:pos="1440"/>
          <w:tab w:val="left" w:pos="2160"/>
          <w:tab w:val="left" w:pos="2880"/>
          <w:tab w:val="left" w:pos="3600"/>
          <w:tab w:val="left" w:pos="4320"/>
        </w:tabs>
        <w:spacing w:line="240" w:lineRule="exact"/>
        <w:ind w:left="5040" w:hanging="4320"/>
        <w:jc w:val="both"/>
        <w:rPr>
          <w:rFonts w:ascii="Arial" w:hAnsi="Arial" w:cs="Arial"/>
          <w:sz w:val="24"/>
          <w:szCs w:val="24"/>
        </w:rPr>
      </w:pPr>
      <w:r w:rsidRPr="00C649F7">
        <w:rPr>
          <w:rFonts w:ascii="Arial" w:hAnsi="Arial" w:cs="Arial"/>
          <w:sz w:val="24"/>
          <w:szCs w:val="24"/>
        </w:rPr>
        <w:t>Sheep:</w:t>
      </w:r>
      <w:r w:rsidRPr="00C649F7">
        <w:rPr>
          <w:rFonts w:ascii="Arial" w:hAnsi="Arial" w:cs="Arial"/>
          <w:sz w:val="24"/>
          <w:szCs w:val="24"/>
        </w:rPr>
        <w:tab/>
        <w:t xml:space="preserve"> 5 ml</w:t>
      </w:r>
    </w:p>
    <w:p w:rsidR="001077D7" w:rsidRPr="00C649F7" w:rsidRDefault="0081279A" w:rsidP="001077D7">
      <w:pPr>
        <w:jc w:val="both"/>
        <w:rPr>
          <w:rFonts w:ascii="Arial" w:hAnsi="Arial" w:cs="Arial"/>
          <w:sz w:val="24"/>
          <w:szCs w:val="24"/>
        </w:rPr>
      </w:pPr>
      <w:r w:rsidRPr="00C649F7">
        <w:rPr>
          <w:rFonts w:ascii="Arial" w:hAnsi="Arial" w:cs="Arial"/>
          <w:sz w:val="24"/>
          <w:szCs w:val="24"/>
        </w:rPr>
        <w:tab/>
      </w:r>
      <w:r w:rsidRPr="00C649F7">
        <w:rPr>
          <w:rFonts w:ascii="Arial" w:hAnsi="Arial" w:cs="Arial"/>
          <w:sz w:val="24"/>
          <w:szCs w:val="24"/>
        </w:rPr>
        <w:t xml:space="preserve">Lambs (under 10 kg bodyweight or 1 month of age): 2.5 ml </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 xml:space="preserve">Administration:  Apply a single dose with the special 'Squeeze 'n' Pour' dispenser pack or the </w:t>
      </w:r>
      <w:r>
        <w:rPr>
          <w:rFonts w:ascii="Arial" w:hAnsi="Arial" w:cs="Arial"/>
          <w:sz w:val="24"/>
          <w:szCs w:val="24"/>
        </w:rPr>
        <w:t>Fly &amp; Lice</w:t>
      </w:r>
      <w:r w:rsidRPr="00C649F7">
        <w:rPr>
          <w:rFonts w:ascii="Arial" w:hAnsi="Arial" w:cs="Arial"/>
          <w:sz w:val="24"/>
          <w:szCs w:val="24"/>
        </w:rPr>
        <w:t xml:space="preserve"> Spot On Applicator on one spot on the mid-line of the back at the shoulders as directed on </w:t>
      </w:r>
      <w:r w:rsidRPr="00C649F7">
        <w:rPr>
          <w:rFonts w:ascii="Arial" w:hAnsi="Arial" w:cs="Arial"/>
          <w:sz w:val="24"/>
          <w:szCs w:val="24"/>
        </w:rPr>
        <w:t>dispenser or applicator gun pack.  For blowfly strike on sheep, see following specific indication directions.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i/>
          <w:sz w:val="24"/>
          <w:szCs w:val="24"/>
        </w:rPr>
        <w:t>Lice on cattle</w:t>
      </w:r>
      <w:r w:rsidRPr="00C649F7">
        <w:rPr>
          <w:rFonts w:ascii="Arial" w:hAnsi="Arial" w:cs="Arial"/>
          <w:sz w:val="24"/>
          <w:szCs w:val="24"/>
        </w:rPr>
        <w:t>:  One application will generally eradicate all lice.  Complete clearance of all lice may take 4 - 5 weeks during which time lice h</w:t>
      </w:r>
      <w:r w:rsidRPr="00C649F7">
        <w:rPr>
          <w:rFonts w:ascii="Arial" w:hAnsi="Arial" w:cs="Arial"/>
          <w:sz w:val="24"/>
          <w:szCs w:val="24"/>
        </w:rPr>
        <w:t xml:space="preserve">atch from the </w:t>
      </w:r>
      <w:r w:rsidRPr="00C649F7">
        <w:rPr>
          <w:rFonts w:ascii="Arial" w:hAnsi="Arial" w:cs="Arial"/>
          <w:sz w:val="24"/>
          <w:szCs w:val="24"/>
        </w:rPr>
        <w:lastRenderedPageBreak/>
        <w:t>eggs and are killed.  A very few lice may survive on a small minority of animals.  Therefore, it may be necessary on rare occasions to re-treat an animal 6 - 8 week later.</w:t>
      </w: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i/>
          <w:sz w:val="24"/>
          <w:szCs w:val="24"/>
        </w:rPr>
        <w:t>Flies on cattle:</w:t>
      </w:r>
      <w:r w:rsidRPr="00C649F7">
        <w:rPr>
          <w:rFonts w:ascii="Arial" w:hAnsi="Arial" w:cs="Arial"/>
          <w:sz w:val="24"/>
          <w:szCs w:val="24"/>
        </w:rPr>
        <w:t xml:space="preserve">  To control biting and non-biting flies, frequency of</w:t>
      </w:r>
      <w:r w:rsidRPr="00C649F7">
        <w:rPr>
          <w:rFonts w:ascii="Arial" w:hAnsi="Arial" w:cs="Arial"/>
          <w:sz w:val="24"/>
          <w:szCs w:val="24"/>
        </w:rPr>
        <w:t xml:space="preserve"> treatment will depend on the numbers and species of flies present.  Where horn-flies predominate, good control can be expected for 4 - 8 weeks. Treatment for fly control should not be repeated within four weeks.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i/>
          <w:sz w:val="24"/>
          <w:szCs w:val="24"/>
        </w:rPr>
        <w:t xml:space="preserve">Ticks on sheep: </w:t>
      </w:r>
      <w:r w:rsidRPr="00C649F7">
        <w:rPr>
          <w:rFonts w:ascii="Arial" w:hAnsi="Arial" w:cs="Arial"/>
          <w:sz w:val="24"/>
          <w:szCs w:val="24"/>
        </w:rPr>
        <w:t xml:space="preserve"> Application to the mid-po</w:t>
      </w:r>
      <w:r w:rsidRPr="00C649F7">
        <w:rPr>
          <w:rFonts w:ascii="Arial" w:hAnsi="Arial" w:cs="Arial"/>
          <w:sz w:val="24"/>
          <w:szCs w:val="24"/>
        </w:rPr>
        <w:t>int of the shoulders will provide useful control of ticks attaching to animals of all ages, for up to 6 weeks after treatment.</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i/>
          <w:sz w:val="24"/>
          <w:szCs w:val="24"/>
        </w:rPr>
        <w:t>Keds and lice on sheep:</w:t>
      </w:r>
      <w:r w:rsidRPr="00C649F7">
        <w:rPr>
          <w:rFonts w:ascii="Arial" w:hAnsi="Arial" w:cs="Arial"/>
          <w:sz w:val="24"/>
          <w:szCs w:val="24"/>
        </w:rPr>
        <w:t xml:space="preserve">  Application to the mid-point of the shoulders of sheep in short or long fleece will reduce the incidenc</w:t>
      </w:r>
      <w:r w:rsidRPr="00C649F7">
        <w:rPr>
          <w:rFonts w:ascii="Arial" w:hAnsi="Arial" w:cs="Arial"/>
          <w:sz w:val="24"/>
          <w:szCs w:val="24"/>
        </w:rPr>
        <w:t>e of a biting louse or ked infestation over a 4 - 6 week period after treatment.</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N.B.  For control of ticks, keds and lice on sheep, the fleece should be parted and Spot On applied to the skin of the animal.</w:t>
      </w:r>
    </w:p>
    <w:p w:rsidR="001077D7" w:rsidRPr="00C649F7" w:rsidRDefault="0081279A" w:rsidP="001077D7">
      <w:pPr>
        <w:jc w:val="both"/>
        <w:rPr>
          <w:rFonts w:ascii="Arial" w:hAnsi="Arial" w:cs="Arial"/>
          <w:sz w:val="24"/>
          <w:szCs w:val="24"/>
        </w:rPr>
      </w:pPr>
      <w:r w:rsidRPr="00C649F7">
        <w:rPr>
          <w:rFonts w:ascii="Arial" w:hAnsi="Arial" w:cs="Arial"/>
          <w:sz w:val="24"/>
          <w:szCs w:val="24"/>
        </w:rPr>
        <w:tab/>
      </w:r>
    </w:p>
    <w:p w:rsidR="001077D7" w:rsidRPr="00C649F7" w:rsidRDefault="0081279A" w:rsidP="001077D7">
      <w:pPr>
        <w:ind w:left="720"/>
        <w:jc w:val="both"/>
        <w:rPr>
          <w:rFonts w:ascii="Arial" w:hAnsi="Arial" w:cs="Arial"/>
          <w:sz w:val="24"/>
          <w:szCs w:val="24"/>
        </w:rPr>
      </w:pPr>
      <w:r w:rsidRPr="00C649F7">
        <w:rPr>
          <w:rFonts w:ascii="Arial" w:hAnsi="Arial" w:cs="Arial"/>
          <w:sz w:val="24"/>
          <w:szCs w:val="24"/>
        </w:rPr>
        <w:t xml:space="preserve">When using the </w:t>
      </w:r>
      <w:r>
        <w:rPr>
          <w:rFonts w:ascii="Arial" w:hAnsi="Arial" w:cs="Arial"/>
          <w:sz w:val="24"/>
          <w:szCs w:val="24"/>
        </w:rPr>
        <w:t>Fly &amp; Lice</w:t>
      </w:r>
      <w:r w:rsidRPr="00C649F7">
        <w:rPr>
          <w:rFonts w:ascii="Arial" w:hAnsi="Arial" w:cs="Arial"/>
          <w:sz w:val="24"/>
          <w:szCs w:val="24"/>
        </w:rPr>
        <w:t xml:space="preserve"> Spot On applicator application to the skin can be achieved by inserting the T bar to separate the fleece and penetrate down to the skin level before squeezing the applicator handle.</w:t>
      </w:r>
    </w:p>
    <w:p w:rsidR="001077D7" w:rsidRPr="00C649F7" w:rsidRDefault="001077D7" w:rsidP="001077D7">
      <w:pPr>
        <w:ind w:left="720"/>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i/>
          <w:sz w:val="24"/>
          <w:szCs w:val="24"/>
        </w:rPr>
        <w:t>Established blowfly strike on sheep:</w:t>
      </w:r>
      <w:r w:rsidRPr="00C649F7">
        <w:rPr>
          <w:rFonts w:ascii="Arial" w:hAnsi="Arial" w:cs="Arial"/>
          <w:sz w:val="24"/>
          <w:szCs w:val="24"/>
        </w:rPr>
        <w:t xml:space="preserve">  Apply directly to the maggot infec</w:t>
      </w:r>
      <w:r w:rsidRPr="00C649F7">
        <w:rPr>
          <w:rFonts w:ascii="Arial" w:hAnsi="Arial" w:cs="Arial"/>
          <w:sz w:val="24"/>
          <w:szCs w:val="24"/>
        </w:rPr>
        <w:t>ted area as soon as the fly strike is seen.  One application will ensure blowfly larvae are killed in a short time.  In the case of more advanced strike lesions, clipping out of stained wool before treatment is advisable.</w:t>
      </w:r>
    </w:p>
    <w:p w:rsidR="001077D7" w:rsidRPr="00C649F7" w:rsidRDefault="001077D7" w:rsidP="001077D7">
      <w:pPr>
        <w:spacing w:line="240" w:lineRule="exact"/>
        <w:ind w:left="720"/>
        <w:jc w:val="both"/>
        <w:rPr>
          <w:rFonts w:ascii="Arial" w:hAnsi="Arial" w:cs="Arial"/>
          <w:i/>
          <w:sz w:val="24"/>
          <w:szCs w:val="24"/>
        </w:rPr>
      </w:pPr>
    </w:p>
    <w:p w:rsidR="001077D7" w:rsidRPr="00C649F7" w:rsidRDefault="0081279A" w:rsidP="001077D7">
      <w:pPr>
        <w:pStyle w:val="Heading1"/>
        <w:rPr>
          <w:rFonts w:ascii="Arial" w:hAnsi="Arial" w:cs="Arial"/>
          <w:szCs w:val="24"/>
        </w:rPr>
      </w:pPr>
      <w:r w:rsidRPr="00C649F7">
        <w:rPr>
          <w:rFonts w:ascii="Arial" w:hAnsi="Arial" w:cs="Arial"/>
          <w:szCs w:val="24"/>
        </w:rPr>
        <w:t xml:space="preserve">Lice and ticks on lambs:   </w:t>
      </w:r>
      <w:r w:rsidRPr="00C649F7">
        <w:rPr>
          <w:rFonts w:ascii="Arial" w:hAnsi="Arial" w:cs="Arial"/>
          <w:i w:val="0"/>
          <w:szCs w:val="24"/>
        </w:rPr>
        <w:t>Applic</w:t>
      </w:r>
      <w:r w:rsidRPr="00C649F7">
        <w:rPr>
          <w:rFonts w:ascii="Arial" w:hAnsi="Arial" w:cs="Arial"/>
          <w:i w:val="0"/>
          <w:szCs w:val="24"/>
        </w:rPr>
        <w:t>ation to the mid-point of the shoulders will provide useful control of ticks for up to 6 weeks after treatment, and will reduce the incidence of biting lice over a 4-6 week period after treatment.</w:t>
      </w:r>
    </w:p>
    <w:p w:rsidR="001077D7" w:rsidRPr="00C649F7" w:rsidRDefault="001077D7" w:rsidP="001077D7">
      <w:pPr>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4.10</w:t>
      </w:r>
      <w:r w:rsidRPr="00C649F7">
        <w:rPr>
          <w:rFonts w:ascii="Arial" w:hAnsi="Arial" w:cs="Arial"/>
          <w:b/>
          <w:sz w:val="24"/>
          <w:szCs w:val="24"/>
        </w:rPr>
        <w:tab/>
        <w:t>Overdose (symptoms, emergency procedures, antidotes)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There are no specific recommendations in the case of overdosage.</w:t>
      </w:r>
    </w:p>
    <w:p w:rsidR="001077D7" w:rsidRPr="00C649F7" w:rsidRDefault="001077D7" w:rsidP="001077D7">
      <w:pPr>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4.11</w:t>
      </w:r>
      <w:r w:rsidRPr="00C649F7">
        <w:rPr>
          <w:rFonts w:ascii="Arial" w:hAnsi="Arial" w:cs="Arial"/>
          <w:b/>
          <w:sz w:val="24"/>
          <w:szCs w:val="24"/>
        </w:rPr>
        <w:tab/>
        <w:t>Withdrawal periods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Cattle (meat) – 17 days</w:t>
      </w: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Cattle (milk) – zero hours</w:t>
      </w: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Sheep (meat) – 35 days</w:t>
      </w:r>
    </w:p>
    <w:p w:rsidR="001077D7" w:rsidRPr="00C649F7" w:rsidRDefault="001077D7" w:rsidP="001077D7">
      <w:pPr>
        <w:spacing w:line="240" w:lineRule="exact"/>
        <w:ind w:left="720"/>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The product is contra-indicated for use in ewes producing milk for human consumption.</w:t>
      </w:r>
    </w:p>
    <w:p w:rsidR="001077D7" w:rsidRDefault="001077D7" w:rsidP="001077D7">
      <w:pPr>
        <w:jc w:val="both"/>
        <w:rPr>
          <w:rFonts w:ascii="Arial" w:hAnsi="Arial" w:cs="Arial"/>
          <w:sz w:val="24"/>
          <w:szCs w:val="24"/>
        </w:rPr>
      </w:pPr>
    </w:p>
    <w:p w:rsidR="00D36949" w:rsidRPr="00C649F7" w:rsidRDefault="00D36949" w:rsidP="001077D7">
      <w:pPr>
        <w:jc w:val="both"/>
        <w:rPr>
          <w:rFonts w:ascii="Arial" w:hAnsi="Arial" w:cs="Arial"/>
          <w:sz w:val="24"/>
          <w:szCs w:val="24"/>
        </w:rPr>
      </w:pPr>
    </w:p>
    <w:p w:rsidR="001077D7" w:rsidRPr="00C649F7" w:rsidRDefault="0081279A" w:rsidP="001077D7">
      <w:pPr>
        <w:spacing w:line="270" w:lineRule="exact"/>
        <w:jc w:val="both"/>
        <w:rPr>
          <w:rFonts w:ascii="Arial" w:hAnsi="Arial" w:cs="Arial"/>
          <w:sz w:val="24"/>
          <w:szCs w:val="24"/>
        </w:rPr>
      </w:pPr>
      <w:r w:rsidRPr="00C649F7">
        <w:rPr>
          <w:rFonts w:ascii="Arial" w:hAnsi="Arial" w:cs="Arial"/>
          <w:b/>
          <w:sz w:val="24"/>
          <w:szCs w:val="24"/>
        </w:rPr>
        <w:t>5</w:t>
      </w:r>
      <w:r w:rsidRPr="00C649F7">
        <w:rPr>
          <w:rFonts w:ascii="Arial" w:hAnsi="Arial" w:cs="Arial"/>
          <w:b/>
          <w:sz w:val="24"/>
          <w:szCs w:val="24"/>
        </w:rPr>
        <w:t>.</w:t>
      </w:r>
      <w:r w:rsidRPr="00C649F7">
        <w:rPr>
          <w:rFonts w:ascii="Arial" w:hAnsi="Arial" w:cs="Arial"/>
          <w:b/>
          <w:sz w:val="24"/>
          <w:szCs w:val="24"/>
        </w:rPr>
        <w:tab/>
        <w:t>PHARMACOLOGICAL PROPERTIES</w:t>
      </w:r>
    </w:p>
    <w:p w:rsidR="001077D7" w:rsidRPr="00C649F7" w:rsidRDefault="001077D7" w:rsidP="001077D7">
      <w:pPr>
        <w:jc w:val="both"/>
        <w:rPr>
          <w:rFonts w:ascii="Arial" w:hAnsi="Arial" w:cs="Arial"/>
          <w:sz w:val="24"/>
          <w:szCs w:val="24"/>
        </w:rPr>
      </w:pPr>
    </w:p>
    <w:p w:rsidR="001077D7" w:rsidRPr="00C649F7" w:rsidRDefault="0081279A" w:rsidP="001077D7">
      <w:pPr>
        <w:jc w:val="both"/>
        <w:rPr>
          <w:rFonts w:ascii="Arial" w:hAnsi="Arial" w:cs="Arial"/>
          <w:sz w:val="24"/>
          <w:szCs w:val="24"/>
        </w:rPr>
      </w:pPr>
      <w:r w:rsidRPr="00C649F7">
        <w:rPr>
          <w:rFonts w:ascii="Arial" w:hAnsi="Arial" w:cs="Arial"/>
          <w:sz w:val="24"/>
          <w:szCs w:val="24"/>
        </w:rPr>
        <w:tab/>
      </w:r>
      <w:r w:rsidRPr="00BC0BFE">
        <w:rPr>
          <w:rFonts w:ascii="Arial" w:hAnsi="Arial" w:cs="Arial"/>
          <w:b/>
          <w:sz w:val="24"/>
          <w:szCs w:val="24"/>
          <w:lang w:val="de-DE"/>
        </w:rPr>
        <w:t>ATCvet code:</w:t>
      </w:r>
      <w:r w:rsidRPr="00C649F7">
        <w:rPr>
          <w:rFonts w:ascii="Arial" w:hAnsi="Arial" w:cs="Arial"/>
          <w:sz w:val="24"/>
          <w:szCs w:val="24"/>
          <w:lang w:val="de-DE"/>
        </w:rPr>
        <w:t xml:space="preserve"> QP53AC11</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 xml:space="preserve">Deltamethrin is a synthetic pyrethroid </w:t>
      </w:r>
      <w:r w:rsidRPr="00C649F7">
        <w:rPr>
          <w:rFonts w:ascii="Arial" w:hAnsi="Arial" w:cs="Arial"/>
          <w:sz w:val="24"/>
          <w:szCs w:val="24"/>
        </w:rPr>
        <w:t>possessing pesticidal activity.  It is one of a large family of pyrethroid esters which have evolved as synthetic analogues of the original insecticidal extracts isolated from powdered pyrethrum flowers.  Deltamethrin is an alpha- cyano pyrethroid and is a</w:t>
      </w:r>
      <w:r w:rsidRPr="00C649F7">
        <w:rPr>
          <w:rFonts w:ascii="Arial" w:hAnsi="Arial" w:cs="Arial"/>
          <w:sz w:val="24"/>
          <w:szCs w:val="24"/>
        </w:rPr>
        <w:t xml:space="preserve"> member of the second generation of pyrethroids in which the overall stability of the molecule is improved with correspondingly increased resistance to photo- and bio-degradation and enhanced insecticidal activity.  It is more potently toxic to insects and</w:t>
      </w:r>
      <w:r w:rsidRPr="00C649F7">
        <w:rPr>
          <w:rFonts w:ascii="Arial" w:hAnsi="Arial" w:cs="Arial"/>
          <w:sz w:val="24"/>
          <w:szCs w:val="24"/>
        </w:rPr>
        <w:t xml:space="preserve"> acarines because of the slower rate of metabolism.</w:t>
      </w:r>
    </w:p>
    <w:p w:rsidR="001077D7" w:rsidRPr="00C649F7" w:rsidRDefault="001077D7" w:rsidP="001077D7">
      <w:pPr>
        <w:spacing w:line="240" w:lineRule="exact"/>
        <w:ind w:left="720"/>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The precise mode of insecticidal activity of pyrethoids remains uncertain, but they are potent neurotoxins in insects, causing failure in sensory coordination and disorganised motor activity, hence the '</w:t>
      </w:r>
      <w:r w:rsidRPr="00C649F7">
        <w:rPr>
          <w:rFonts w:ascii="Arial" w:hAnsi="Arial" w:cs="Arial"/>
          <w:sz w:val="24"/>
          <w:szCs w:val="24"/>
        </w:rPr>
        <w:t>knock-down' effect.  Pyrethroids are metabolised through oxidative and neurotoxic pathways far more rapidly in mammals, so that neurotoxic effects can only occur at dosages which are many orders of magnitude greater than those required for pesticidal activ</w:t>
      </w:r>
      <w:r w:rsidRPr="00C649F7">
        <w:rPr>
          <w:rFonts w:ascii="Arial" w:hAnsi="Arial" w:cs="Arial"/>
          <w:sz w:val="24"/>
          <w:szCs w:val="24"/>
        </w:rPr>
        <w:t>ity.</w:t>
      </w:r>
    </w:p>
    <w:p w:rsidR="001077D7" w:rsidRDefault="001077D7" w:rsidP="001077D7">
      <w:pPr>
        <w:spacing w:line="270" w:lineRule="exact"/>
        <w:rPr>
          <w:rFonts w:ascii="Arial" w:hAnsi="Arial" w:cs="Arial"/>
          <w:b/>
          <w:sz w:val="24"/>
          <w:szCs w:val="24"/>
        </w:rPr>
      </w:pPr>
    </w:p>
    <w:p w:rsidR="00D36949" w:rsidRPr="00C649F7" w:rsidRDefault="00D36949" w:rsidP="001077D7">
      <w:pPr>
        <w:spacing w:line="270" w:lineRule="exact"/>
        <w:rPr>
          <w:rFonts w:ascii="Arial" w:hAnsi="Arial" w:cs="Arial"/>
          <w:b/>
          <w:sz w:val="24"/>
          <w:szCs w:val="24"/>
        </w:rPr>
      </w:pPr>
    </w:p>
    <w:p w:rsidR="001077D7" w:rsidRPr="00C649F7" w:rsidRDefault="0081279A" w:rsidP="001077D7">
      <w:pPr>
        <w:spacing w:line="270" w:lineRule="exact"/>
        <w:rPr>
          <w:rFonts w:ascii="Arial" w:hAnsi="Arial" w:cs="Arial"/>
          <w:sz w:val="24"/>
          <w:szCs w:val="24"/>
        </w:rPr>
      </w:pPr>
      <w:r w:rsidRPr="00C649F7">
        <w:rPr>
          <w:rFonts w:ascii="Arial" w:hAnsi="Arial" w:cs="Arial"/>
          <w:b/>
          <w:sz w:val="24"/>
          <w:szCs w:val="24"/>
        </w:rPr>
        <w:t>6.</w:t>
      </w:r>
      <w:r w:rsidRPr="00C649F7">
        <w:rPr>
          <w:rFonts w:ascii="Arial" w:hAnsi="Arial" w:cs="Arial"/>
          <w:b/>
          <w:sz w:val="24"/>
          <w:szCs w:val="24"/>
        </w:rPr>
        <w:tab/>
        <w:t>PHARMACEUTICAL PARTICULARS</w:t>
      </w:r>
    </w:p>
    <w:p w:rsidR="001077D7" w:rsidRPr="00C649F7" w:rsidRDefault="001077D7" w:rsidP="001077D7">
      <w:pPr>
        <w:jc w:val="both"/>
        <w:rPr>
          <w:rFonts w:ascii="Arial" w:hAnsi="Arial" w:cs="Arial"/>
          <w:sz w:val="24"/>
          <w:szCs w:val="24"/>
        </w:rPr>
      </w:pPr>
    </w:p>
    <w:p w:rsidR="001077D7" w:rsidRPr="00C649F7" w:rsidRDefault="0081279A" w:rsidP="001077D7">
      <w:pPr>
        <w:numPr>
          <w:ilvl w:val="1"/>
          <w:numId w:val="2"/>
        </w:numPr>
        <w:spacing w:line="270" w:lineRule="exact"/>
        <w:jc w:val="both"/>
        <w:rPr>
          <w:rFonts w:ascii="Arial" w:hAnsi="Arial" w:cs="Arial"/>
          <w:b/>
          <w:sz w:val="24"/>
          <w:szCs w:val="24"/>
        </w:rPr>
      </w:pPr>
      <w:r w:rsidRPr="00C649F7">
        <w:rPr>
          <w:rFonts w:ascii="Arial" w:hAnsi="Arial" w:cs="Arial"/>
          <w:b/>
          <w:sz w:val="24"/>
          <w:szCs w:val="24"/>
        </w:rPr>
        <w:t>List of excipients</w:t>
      </w:r>
    </w:p>
    <w:p w:rsidR="001077D7" w:rsidRPr="00C649F7" w:rsidRDefault="001077D7" w:rsidP="001077D7">
      <w:pPr>
        <w:spacing w:line="270" w:lineRule="exact"/>
        <w:jc w:val="both"/>
        <w:rPr>
          <w:rFonts w:ascii="Arial" w:hAnsi="Arial" w:cs="Arial"/>
          <w:b/>
          <w:sz w:val="24"/>
          <w:szCs w:val="24"/>
        </w:rPr>
      </w:pPr>
    </w:p>
    <w:p w:rsidR="001077D7" w:rsidRPr="00C649F7" w:rsidRDefault="0081279A" w:rsidP="001077D7">
      <w:pPr>
        <w:spacing w:line="270" w:lineRule="exact"/>
        <w:jc w:val="both"/>
        <w:rPr>
          <w:rFonts w:ascii="Arial" w:hAnsi="Arial" w:cs="Arial"/>
          <w:b/>
          <w:sz w:val="24"/>
          <w:szCs w:val="24"/>
        </w:rPr>
      </w:pPr>
      <w:r w:rsidRPr="00C649F7">
        <w:rPr>
          <w:rFonts w:ascii="Arial" w:hAnsi="Arial" w:cs="Arial"/>
          <w:sz w:val="24"/>
          <w:szCs w:val="24"/>
        </w:rPr>
        <w:tab/>
        <w:t xml:space="preserve">Fractionated Coconut Oil        </w:t>
      </w:r>
    </w:p>
    <w:p w:rsidR="001077D7" w:rsidRPr="00C649F7" w:rsidRDefault="001077D7" w:rsidP="001077D7">
      <w:pPr>
        <w:spacing w:line="270" w:lineRule="exact"/>
        <w:ind w:left="720" w:hanging="720"/>
        <w:jc w:val="both"/>
        <w:rPr>
          <w:rFonts w:ascii="Arial" w:hAnsi="Arial" w:cs="Arial"/>
          <w:b/>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6.2</w:t>
      </w:r>
      <w:r w:rsidRPr="00C649F7">
        <w:rPr>
          <w:rFonts w:ascii="Arial" w:hAnsi="Arial" w:cs="Arial"/>
          <w:b/>
          <w:sz w:val="24"/>
          <w:szCs w:val="24"/>
        </w:rPr>
        <w:tab/>
        <w:t>Incompatibilities</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None known.</w:t>
      </w:r>
    </w:p>
    <w:p w:rsidR="001077D7" w:rsidRPr="00C649F7" w:rsidRDefault="001077D7" w:rsidP="001077D7">
      <w:pPr>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6.3</w:t>
      </w:r>
      <w:r w:rsidRPr="00C649F7">
        <w:rPr>
          <w:rFonts w:ascii="Arial" w:hAnsi="Arial" w:cs="Arial"/>
          <w:b/>
          <w:sz w:val="24"/>
          <w:szCs w:val="24"/>
        </w:rPr>
        <w:tab/>
        <w:t>Shelf-life</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Shelf-life of the veterinary medicinal product as packaged for sale: 5 years.</w:t>
      </w:r>
    </w:p>
    <w:p w:rsidR="001077D7" w:rsidRPr="00C649F7" w:rsidRDefault="001077D7" w:rsidP="001077D7">
      <w:pPr>
        <w:spacing w:line="240" w:lineRule="exact"/>
        <w:ind w:left="720"/>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6.4</w:t>
      </w:r>
      <w:r w:rsidRPr="00C649F7">
        <w:rPr>
          <w:rFonts w:ascii="Arial" w:hAnsi="Arial" w:cs="Arial"/>
          <w:b/>
          <w:sz w:val="24"/>
          <w:szCs w:val="24"/>
        </w:rPr>
        <w:tab/>
        <w:t xml:space="preserve">Special </w:t>
      </w:r>
      <w:r w:rsidRPr="00C649F7">
        <w:rPr>
          <w:rFonts w:ascii="Arial" w:hAnsi="Arial" w:cs="Arial"/>
          <w:b/>
          <w:sz w:val="24"/>
          <w:szCs w:val="24"/>
        </w:rPr>
        <w:t>precautions for storage</w:t>
      </w:r>
    </w:p>
    <w:p w:rsidR="001077D7" w:rsidRPr="00C649F7" w:rsidRDefault="001077D7" w:rsidP="001077D7">
      <w:pPr>
        <w:spacing w:line="240" w:lineRule="exact"/>
        <w:ind w:left="720"/>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Store in tightly closed original container away from food, drink and animal feeding stuffs.</w:t>
      </w:r>
    </w:p>
    <w:p w:rsidR="001077D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Do not store above 25</w:t>
      </w:r>
      <w:r w:rsidRPr="00C649F7">
        <w:rPr>
          <w:rFonts w:ascii="Symbol" w:hAnsi="Symbol" w:cs="Arial"/>
          <w:sz w:val="24"/>
          <w:szCs w:val="24"/>
        </w:rPr>
        <w:sym w:font="Symbol" w:char="F0B0"/>
      </w:r>
      <w:r w:rsidRPr="00C649F7">
        <w:rPr>
          <w:rFonts w:ascii="Arial" w:hAnsi="Arial" w:cs="Arial"/>
          <w:sz w:val="24"/>
          <w:szCs w:val="24"/>
        </w:rPr>
        <w:t>C. Do not freeze.</w:t>
      </w:r>
    </w:p>
    <w:p w:rsidR="001077D7" w:rsidRPr="00C649F7" w:rsidRDefault="001077D7" w:rsidP="006773A1">
      <w:pPr>
        <w:spacing w:line="240" w:lineRule="exact"/>
        <w:jc w:val="both"/>
        <w:rPr>
          <w:rFonts w:ascii="Arial" w:hAnsi="Arial" w:cs="Arial"/>
          <w:sz w:val="24"/>
          <w:szCs w:val="24"/>
        </w:rPr>
      </w:pPr>
    </w:p>
    <w:p w:rsidR="001077D7" w:rsidRPr="00C649F7" w:rsidRDefault="0081279A" w:rsidP="001077D7">
      <w:pPr>
        <w:spacing w:line="270" w:lineRule="exact"/>
        <w:ind w:left="720" w:hanging="720"/>
        <w:jc w:val="both"/>
        <w:rPr>
          <w:rFonts w:ascii="Arial" w:hAnsi="Arial" w:cs="Arial"/>
          <w:sz w:val="24"/>
          <w:szCs w:val="24"/>
        </w:rPr>
      </w:pPr>
      <w:r w:rsidRPr="00C649F7">
        <w:rPr>
          <w:rFonts w:ascii="Arial" w:hAnsi="Arial" w:cs="Arial"/>
          <w:b/>
          <w:sz w:val="24"/>
          <w:szCs w:val="24"/>
        </w:rPr>
        <w:t>6.5</w:t>
      </w:r>
      <w:r w:rsidRPr="00C649F7">
        <w:rPr>
          <w:rFonts w:ascii="Arial" w:hAnsi="Arial" w:cs="Arial"/>
          <w:b/>
          <w:sz w:val="24"/>
          <w:szCs w:val="24"/>
        </w:rPr>
        <w:tab/>
        <w:t>Nature and composition of immediate packaging</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250 and 500 ml natural high-density polyethylen</w:t>
      </w:r>
      <w:r w:rsidRPr="00C649F7">
        <w:rPr>
          <w:rFonts w:ascii="Arial" w:hAnsi="Arial" w:cs="Arial"/>
          <w:sz w:val="24"/>
          <w:szCs w:val="24"/>
        </w:rPr>
        <w:t>e bottle with internal graduated calibration chamber with white formaldehyde screw cap.</w:t>
      </w: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1 litre and 2.5 litre white high density polyethylene flexipack with white plastic screw cap</w:t>
      </w: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Not all pack sizes may be marketed.</w:t>
      </w:r>
    </w:p>
    <w:p w:rsidR="001077D7" w:rsidRPr="00C649F7" w:rsidRDefault="001077D7" w:rsidP="001077D7">
      <w:pPr>
        <w:spacing w:line="240" w:lineRule="exact"/>
        <w:ind w:left="720"/>
        <w:jc w:val="both"/>
        <w:rPr>
          <w:rFonts w:ascii="Arial" w:hAnsi="Arial" w:cs="Arial"/>
          <w:sz w:val="24"/>
          <w:szCs w:val="24"/>
        </w:rPr>
      </w:pPr>
    </w:p>
    <w:p w:rsidR="001077D7" w:rsidRPr="00C649F7" w:rsidRDefault="0081279A" w:rsidP="001077D7">
      <w:pPr>
        <w:ind w:left="720" w:hanging="720"/>
        <w:jc w:val="both"/>
        <w:rPr>
          <w:rFonts w:ascii="Arial" w:hAnsi="Arial" w:cs="Arial"/>
          <w:sz w:val="24"/>
          <w:szCs w:val="24"/>
        </w:rPr>
      </w:pPr>
      <w:r w:rsidRPr="00C649F7">
        <w:rPr>
          <w:rFonts w:ascii="Arial" w:hAnsi="Arial" w:cs="Arial"/>
          <w:b/>
          <w:sz w:val="24"/>
          <w:szCs w:val="24"/>
        </w:rPr>
        <w:t>6.6</w:t>
      </w:r>
      <w:r w:rsidRPr="00C649F7">
        <w:rPr>
          <w:rFonts w:ascii="Arial" w:hAnsi="Arial" w:cs="Arial"/>
          <w:b/>
          <w:sz w:val="24"/>
          <w:szCs w:val="24"/>
        </w:rPr>
        <w:tab/>
        <w:t xml:space="preserve">Special precautions for the </w:t>
      </w:r>
      <w:r w:rsidRPr="00C649F7">
        <w:rPr>
          <w:rFonts w:ascii="Arial" w:hAnsi="Arial" w:cs="Arial"/>
          <w:b/>
          <w:sz w:val="24"/>
          <w:szCs w:val="24"/>
        </w:rPr>
        <w:t>disposal of unused product or waste material, if any</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 xml:space="preserve">Dangerous to fish and other aquatic life. Do not contaminate ponds, waterways or ditches with the product or used container. </w:t>
      </w:r>
    </w:p>
    <w:p w:rsidR="001077D7" w:rsidRPr="00C649F7" w:rsidRDefault="001077D7" w:rsidP="001077D7">
      <w:pPr>
        <w:jc w:val="both"/>
        <w:rPr>
          <w:rFonts w:ascii="Arial" w:hAnsi="Arial" w:cs="Arial"/>
          <w:sz w:val="24"/>
          <w:szCs w:val="24"/>
        </w:rPr>
      </w:pPr>
    </w:p>
    <w:p w:rsidR="001077D7" w:rsidRPr="00C649F7" w:rsidRDefault="0081279A" w:rsidP="001077D7">
      <w:pPr>
        <w:spacing w:line="240" w:lineRule="exact"/>
        <w:ind w:left="720"/>
        <w:jc w:val="both"/>
        <w:rPr>
          <w:rFonts w:ascii="Arial" w:hAnsi="Arial" w:cs="Arial"/>
          <w:sz w:val="24"/>
          <w:szCs w:val="24"/>
        </w:rPr>
      </w:pPr>
      <w:r w:rsidRPr="00C649F7">
        <w:rPr>
          <w:rFonts w:ascii="Arial" w:hAnsi="Arial" w:cs="Arial"/>
          <w:sz w:val="24"/>
          <w:szCs w:val="24"/>
        </w:rPr>
        <w:t>Any unused veterinary medicinal product or waste materials derived from suc</w:t>
      </w:r>
      <w:r w:rsidRPr="00C649F7">
        <w:rPr>
          <w:rFonts w:ascii="Arial" w:hAnsi="Arial" w:cs="Arial"/>
          <w:sz w:val="24"/>
          <w:szCs w:val="24"/>
        </w:rPr>
        <w:t>h veterinary medicinal products should be disposed of in accordance with local requirements.</w:t>
      </w:r>
    </w:p>
    <w:p w:rsidR="001077D7" w:rsidRDefault="001077D7" w:rsidP="001077D7">
      <w:pPr>
        <w:spacing w:line="240" w:lineRule="exact"/>
        <w:ind w:left="720"/>
        <w:jc w:val="both"/>
        <w:rPr>
          <w:rFonts w:ascii="Arial" w:hAnsi="Arial" w:cs="Arial"/>
          <w:sz w:val="24"/>
          <w:szCs w:val="24"/>
        </w:rPr>
      </w:pPr>
    </w:p>
    <w:p w:rsidR="00D36949" w:rsidRDefault="00D36949" w:rsidP="001077D7">
      <w:pPr>
        <w:spacing w:line="240" w:lineRule="exact"/>
        <w:ind w:left="720"/>
        <w:jc w:val="both"/>
        <w:rPr>
          <w:rFonts w:ascii="Arial" w:hAnsi="Arial" w:cs="Arial"/>
          <w:sz w:val="24"/>
          <w:szCs w:val="24"/>
        </w:rPr>
      </w:pPr>
    </w:p>
    <w:p w:rsidR="00D36949" w:rsidRDefault="00D36949" w:rsidP="001077D7">
      <w:pPr>
        <w:spacing w:line="240" w:lineRule="exact"/>
        <w:ind w:left="720"/>
        <w:jc w:val="both"/>
        <w:rPr>
          <w:rFonts w:ascii="Arial" w:hAnsi="Arial" w:cs="Arial"/>
          <w:sz w:val="24"/>
          <w:szCs w:val="24"/>
        </w:rPr>
      </w:pPr>
    </w:p>
    <w:p w:rsidR="00D36949" w:rsidRDefault="00D36949" w:rsidP="001077D7">
      <w:pPr>
        <w:spacing w:line="240" w:lineRule="exact"/>
        <w:ind w:left="720"/>
        <w:jc w:val="both"/>
        <w:rPr>
          <w:rFonts w:ascii="Arial" w:hAnsi="Arial" w:cs="Arial"/>
          <w:sz w:val="24"/>
          <w:szCs w:val="24"/>
        </w:rPr>
      </w:pPr>
    </w:p>
    <w:p w:rsidR="00D36949" w:rsidRDefault="00D36949" w:rsidP="001077D7">
      <w:pPr>
        <w:spacing w:line="240" w:lineRule="exact"/>
        <w:ind w:left="720"/>
        <w:jc w:val="both"/>
        <w:rPr>
          <w:rFonts w:ascii="Arial" w:hAnsi="Arial" w:cs="Arial"/>
          <w:sz w:val="24"/>
          <w:szCs w:val="24"/>
        </w:rPr>
      </w:pPr>
    </w:p>
    <w:p w:rsidR="00D36949" w:rsidRDefault="00D36949" w:rsidP="001077D7">
      <w:pPr>
        <w:spacing w:line="240" w:lineRule="exact"/>
        <w:ind w:left="720"/>
        <w:jc w:val="both"/>
        <w:rPr>
          <w:rFonts w:ascii="Arial" w:hAnsi="Arial" w:cs="Arial"/>
          <w:sz w:val="24"/>
          <w:szCs w:val="24"/>
        </w:rPr>
      </w:pPr>
    </w:p>
    <w:p w:rsidR="00D36949" w:rsidRPr="00C649F7" w:rsidRDefault="00D36949" w:rsidP="001077D7">
      <w:pPr>
        <w:spacing w:line="240" w:lineRule="exact"/>
        <w:ind w:left="720"/>
        <w:jc w:val="both"/>
        <w:rPr>
          <w:rFonts w:ascii="Arial" w:hAnsi="Arial" w:cs="Arial"/>
          <w:sz w:val="24"/>
          <w:szCs w:val="24"/>
        </w:rPr>
      </w:pPr>
    </w:p>
    <w:p w:rsidR="001077D7" w:rsidRPr="00C649F7" w:rsidRDefault="0081279A" w:rsidP="001077D7">
      <w:pPr>
        <w:spacing w:line="240" w:lineRule="exact"/>
        <w:jc w:val="both"/>
        <w:rPr>
          <w:rFonts w:ascii="Arial" w:hAnsi="Arial" w:cs="Arial"/>
          <w:b/>
          <w:sz w:val="24"/>
          <w:szCs w:val="24"/>
        </w:rPr>
      </w:pPr>
      <w:r w:rsidRPr="00C649F7">
        <w:rPr>
          <w:rFonts w:ascii="Arial" w:hAnsi="Arial" w:cs="Arial"/>
          <w:b/>
          <w:sz w:val="24"/>
          <w:szCs w:val="24"/>
        </w:rPr>
        <w:t>7.</w:t>
      </w:r>
      <w:r w:rsidRPr="00C649F7">
        <w:rPr>
          <w:rFonts w:ascii="Arial" w:hAnsi="Arial" w:cs="Arial"/>
          <w:b/>
          <w:sz w:val="24"/>
          <w:szCs w:val="24"/>
        </w:rPr>
        <w:tab/>
        <w:t>MARKETING AUTHORISATION HOLDER</w:t>
      </w:r>
    </w:p>
    <w:p w:rsidR="001077D7" w:rsidRPr="00C649F7" w:rsidRDefault="001077D7" w:rsidP="001077D7">
      <w:pPr>
        <w:spacing w:line="240" w:lineRule="exact"/>
        <w:ind w:left="709"/>
        <w:jc w:val="both"/>
        <w:rPr>
          <w:rFonts w:ascii="Arial" w:hAnsi="Arial" w:cs="Arial"/>
          <w:sz w:val="24"/>
          <w:szCs w:val="24"/>
        </w:rPr>
      </w:pPr>
    </w:p>
    <w:p w:rsidR="006773A1" w:rsidRPr="006773A1" w:rsidRDefault="0081279A" w:rsidP="00D36949">
      <w:pPr>
        <w:ind w:left="709"/>
        <w:jc w:val="both"/>
        <w:rPr>
          <w:rFonts w:ascii="Arial" w:hAnsi="Arial" w:cs="Arial"/>
          <w:sz w:val="24"/>
          <w:szCs w:val="24"/>
        </w:rPr>
      </w:pPr>
      <w:r w:rsidRPr="006773A1">
        <w:rPr>
          <w:rFonts w:ascii="Arial" w:hAnsi="Arial" w:cs="Arial"/>
          <w:sz w:val="24"/>
          <w:szCs w:val="24"/>
        </w:rPr>
        <w:t>Zoetis UK Limited</w:t>
      </w:r>
    </w:p>
    <w:p w:rsidR="006773A1" w:rsidRPr="006773A1" w:rsidRDefault="0081279A" w:rsidP="00D36949">
      <w:pPr>
        <w:ind w:left="709"/>
        <w:jc w:val="both"/>
        <w:rPr>
          <w:rFonts w:ascii="Arial" w:hAnsi="Arial" w:cs="Arial"/>
          <w:sz w:val="24"/>
          <w:szCs w:val="24"/>
        </w:rPr>
      </w:pPr>
      <w:r w:rsidRPr="006773A1">
        <w:rPr>
          <w:rFonts w:ascii="Arial" w:hAnsi="Arial" w:cs="Arial"/>
          <w:sz w:val="24"/>
          <w:szCs w:val="24"/>
        </w:rPr>
        <w:t>1</w:t>
      </w:r>
      <w:r w:rsidRPr="006773A1">
        <w:rPr>
          <w:rFonts w:ascii="Arial" w:hAnsi="Arial" w:cs="Arial"/>
          <w:sz w:val="24"/>
          <w:szCs w:val="24"/>
          <w:vertAlign w:val="superscript"/>
        </w:rPr>
        <w:t>st</w:t>
      </w:r>
      <w:r>
        <w:rPr>
          <w:rFonts w:ascii="Arial" w:hAnsi="Arial" w:cs="Arial"/>
          <w:sz w:val="24"/>
          <w:szCs w:val="24"/>
        </w:rPr>
        <w:t xml:space="preserve"> </w:t>
      </w:r>
      <w:r w:rsidRPr="006773A1">
        <w:rPr>
          <w:rFonts w:ascii="Arial" w:hAnsi="Arial" w:cs="Arial"/>
          <w:sz w:val="24"/>
          <w:szCs w:val="24"/>
        </w:rPr>
        <w:t>Floor, Birchwood Building</w:t>
      </w:r>
    </w:p>
    <w:p w:rsidR="006773A1" w:rsidRPr="006773A1" w:rsidRDefault="0081279A" w:rsidP="00D36949">
      <w:pPr>
        <w:ind w:left="709"/>
        <w:jc w:val="both"/>
        <w:rPr>
          <w:rFonts w:ascii="Arial" w:hAnsi="Arial" w:cs="Arial"/>
          <w:sz w:val="24"/>
          <w:szCs w:val="24"/>
        </w:rPr>
      </w:pPr>
      <w:r w:rsidRPr="006773A1">
        <w:rPr>
          <w:rFonts w:ascii="Arial" w:hAnsi="Arial" w:cs="Arial"/>
          <w:sz w:val="24"/>
          <w:szCs w:val="24"/>
        </w:rPr>
        <w:t>Springfield Drive</w:t>
      </w:r>
    </w:p>
    <w:p w:rsidR="006773A1" w:rsidRPr="006773A1" w:rsidRDefault="0081279A" w:rsidP="00D36949">
      <w:pPr>
        <w:ind w:left="709"/>
        <w:jc w:val="both"/>
        <w:rPr>
          <w:rFonts w:ascii="Arial" w:hAnsi="Arial" w:cs="Arial"/>
          <w:sz w:val="24"/>
          <w:szCs w:val="24"/>
        </w:rPr>
      </w:pPr>
      <w:r w:rsidRPr="006773A1">
        <w:rPr>
          <w:rFonts w:ascii="Arial" w:hAnsi="Arial" w:cs="Arial"/>
          <w:sz w:val="24"/>
          <w:szCs w:val="24"/>
        </w:rPr>
        <w:t>Leatherhead</w:t>
      </w:r>
      <w:r w:rsidRPr="006773A1">
        <w:rPr>
          <w:rFonts w:ascii="Arial" w:hAnsi="Arial" w:cs="Arial"/>
          <w:sz w:val="24"/>
          <w:szCs w:val="24"/>
        </w:rPr>
        <w:tab/>
      </w:r>
    </w:p>
    <w:p w:rsidR="006773A1" w:rsidRPr="006773A1" w:rsidRDefault="0081279A" w:rsidP="00D36949">
      <w:pPr>
        <w:ind w:left="709"/>
        <w:jc w:val="both"/>
        <w:rPr>
          <w:rFonts w:ascii="Arial" w:hAnsi="Arial" w:cs="Arial"/>
          <w:sz w:val="24"/>
          <w:szCs w:val="24"/>
        </w:rPr>
      </w:pPr>
      <w:r w:rsidRPr="006773A1">
        <w:rPr>
          <w:rFonts w:ascii="Arial" w:hAnsi="Arial" w:cs="Arial"/>
          <w:sz w:val="24"/>
          <w:szCs w:val="24"/>
        </w:rPr>
        <w:t>Surrey</w:t>
      </w:r>
    </w:p>
    <w:p w:rsidR="001077D7" w:rsidRDefault="006773A1" w:rsidP="00D36949">
      <w:pPr>
        <w:ind w:left="709"/>
        <w:jc w:val="both"/>
        <w:rPr>
          <w:rFonts w:ascii="Arial" w:hAnsi="Arial" w:cs="Arial"/>
          <w:sz w:val="24"/>
          <w:szCs w:val="24"/>
        </w:rPr>
      </w:pPr>
      <w:r w:rsidRPr="006773A1">
        <w:rPr>
          <w:rFonts w:ascii="Arial" w:hAnsi="Arial" w:cs="Arial"/>
          <w:sz w:val="24"/>
          <w:szCs w:val="24"/>
        </w:rPr>
        <w:t>KT22 7LP</w:t>
      </w:r>
    </w:p>
    <w:p w:rsidR="006773A1" w:rsidRDefault="006773A1" w:rsidP="00D36949">
      <w:pPr>
        <w:ind w:left="709"/>
        <w:jc w:val="both"/>
        <w:rPr>
          <w:rFonts w:ascii="Arial" w:hAnsi="Arial" w:cs="Arial"/>
          <w:sz w:val="24"/>
          <w:szCs w:val="24"/>
        </w:rPr>
      </w:pPr>
    </w:p>
    <w:p w:rsidR="006773A1" w:rsidRDefault="006773A1" w:rsidP="00D36949">
      <w:pPr>
        <w:ind w:left="709"/>
        <w:jc w:val="both"/>
        <w:rPr>
          <w:rFonts w:ascii="Arial" w:hAnsi="Arial" w:cs="Arial"/>
          <w:sz w:val="24"/>
          <w:szCs w:val="24"/>
        </w:rPr>
      </w:pPr>
    </w:p>
    <w:p w:rsidR="001077D7" w:rsidRPr="00C649F7" w:rsidRDefault="0081279A" w:rsidP="001077D7">
      <w:pPr>
        <w:spacing w:line="240" w:lineRule="exact"/>
        <w:jc w:val="both"/>
        <w:rPr>
          <w:rFonts w:ascii="Arial" w:hAnsi="Arial" w:cs="Arial"/>
          <w:sz w:val="24"/>
          <w:szCs w:val="24"/>
        </w:rPr>
      </w:pPr>
      <w:r w:rsidRPr="00C649F7">
        <w:rPr>
          <w:rFonts w:ascii="Arial" w:hAnsi="Arial" w:cs="Arial"/>
          <w:b/>
          <w:sz w:val="24"/>
          <w:szCs w:val="24"/>
        </w:rPr>
        <w:t>8.</w:t>
      </w:r>
      <w:r w:rsidRPr="00C649F7">
        <w:rPr>
          <w:rFonts w:ascii="Arial" w:hAnsi="Arial" w:cs="Arial"/>
          <w:b/>
          <w:sz w:val="24"/>
          <w:szCs w:val="24"/>
        </w:rPr>
        <w:tab/>
        <w:t xml:space="preserve">MARKETING </w:t>
      </w:r>
      <w:r w:rsidRPr="00C649F7">
        <w:rPr>
          <w:rFonts w:ascii="Arial" w:hAnsi="Arial" w:cs="Arial"/>
          <w:b/>
          <w:sz w:val="24"/>
          <w:szCs w:val="24"/>
        </w:rPr>
        <w:t>AUTHORISATION NUMBER</w:t>
      </w:r>
      <w:r w:rsidRPr="00C649F7">
        <w:rPr>
          <w:rFonts w:ascii="Arial" w:hAnsi="Arial" w:cs="Arial"/>
          <w:sz w:val="24"/>
          <w:szCs w:val="24"/>
        </w:rPr>
        <w:t xml:space="preserve"> </w:t>
      </w:r>
    </w:p>
    <w:p w:rsidR="001077D7" w:rsidRPr="00C649F7" w:rsidRDefault="001077D7" w:rsidP="001077D7">
      <w:pPr>
        <w:spacing w:line="240" w:lineRule="exact"/>
        <w:ind w:left="709"/>
        <w:jc w:val="both"/>
        <w:rPr>
          <w:rFonts w:ascii="Arial" w:hAnsi="Arial" w:cs="Arial"/>
          <w:sz w:val="24"/>
          <w:szCs w:val="24"/>
        </w:rPr>
      </w:pPr>
    </w:p>
    <w:p w:rsidR="001077D7" w:rsidRPr="00C649F7" w:rsidRDefault="0081279A" w:rsidP="001077D7">
      <w:pPr>
        <w:spacing w:line="240" w:lineRule="exact"/>
        <w:ind w:left="709"/>
        <w:jc w:val="both"/>
        <w:rPr>
          <w:rFonts w:ascii="Arial" w:hAnsi="Arial" w:cs="Arial"/>
          <w:b/>
          <w:sz w:val="24"/>
          <w:szCs w:val="24"/>
        </w:rPr>
      </w:pPr>
      <w:r w:rsidRPr="006773A1">
        <w:rPr>
          <w:rFonts w:ascii="Arial" w:hAnsi="Arial" w:cs="Arial"/>
          <w:bCs/>
          <w:sz w:val="24"/>
          <w:szCs w:val="24"/>
        </w:rPr>
        <w:t>Vm</w:t>
      </w:r>
      <w:r w:rsidR="006773A1">
        <w:rPr>
          <w:rFonts w:ascii="Arial" w:hAnsi="Arial" w:cs="Arial"/>
          <w:bCs/>
          <w:sz w:val="24"/>
          <w:szCs w:val="24"/>
        </w:rPr>
        <w:t xml:space="preserve"> </w:t>
      </w:r>
      <w:r w:rsidRPr="00C649F7">
        <w:rPr>
          <w:rFonts w:ascii="Arial" w:hAnsi="Arial" w:cs="Arial"/>
          <w:sz w:val="24"/>
          <w:szCs w:val="24"/>
        </w:rPr>
        <w:t>42058/4096</w:t>
      </w:r>
    </w:p>
    <w:p w:rsidR="001077D7" w:rsidRDefault="001077D7" w:rsidP="001077D7">
      <w:pPr>
        <w:ind w:left="709"/>
        <w:rPr>
          <w:rFonts w:ascii="Arial" w:hAnsi="Arial" w:cs="Arial"/>
          <w:sz w:val="24"/>
          <w:szCs w:val="24"/>
        </w:rPr>
      </w:pPr>
    </w:p>
    <w:p w:rsidR="00D36949" w:rsidRPr="00C649F7" w:rsidRDefault="00D36949" w:rsidP="001077D7">
      <w:pPr>
        <w:ind w:left="709"/>
        <w:rPr>
          <w:rFonts w:ascii="Arial" w:hAnsi="Arial" w:cs="Arial"/>
          <w:sz w:val="24"/>
          <w:szCs w:val="24"/>
        </w:rPr>
      </w:pPr>
    </w:p>
    <w:p w:rsidR="001077D7" w:rsidRPr="00C649F7" w:rsidRDefault="0081279A" w:rsidP="001077D7">
      <w:pPr>
        <w:rPr>
          <w:rFonts w:ascii="Arial" w:hAnsi="Arial" w:cs="Arial"/>
          <w:sz w:val="24"/>
          <w:szCs w:val="24"/>
        </w:rPr>
      </w:pPr>
      <w:r w:rsidRPr="00C649F7">
        <w:rPr>
          <w:rFonts w:ascii="Arial" w:hAnsi="Arial" w:cs="Arial"/>
          <w:b/>
          <w:sz w:val="24"/>
          <w:szCs w:val="24"/>
        </w:rPr>
        <w:t>9.</w:t>
      </w:r>
      <w:r w:rsidRPr="00C649F7">
        <w:rPr>
          <w:rFonts w:ascii="Arial" w:hAnsi="Arial" w:cs="Arial"/>
          <w:b/>
          <w:sz w:val="24"/>
          <w:szCs w:val="24"/>
        </w:rPr>
        <w:tab/>
        <w:t>DATE OF FIRST AUTHORISATION</w:t>
      </w:r>
    </w:p>
    <w:p w:rsidR="001077D7" w:rsidRPr="00C649F7" w:rsidRDefault="001077D7" w:rsidP="001077D7">
      <w:pPr>
        <w:ind w:left="709"/>
        <w:rPr>
          <w:rFonts w:ascii="Arial" w:hAnsi="Arial" w:cs="Arial"/>
          <w:sz w:val="24"/>
          <w:szCs w:val="24"/>
        </w:rPr>
      </w:pPr>
    </w:p>
    <w:p w:rsidR="001077D7" w:rsidRPr="00C649F7" w:rsidRDefault="0081279A" w:rsidP="001077D7">
      <w:pPr>
        <w:ind w:left="709"/>
        <w:rPr>
          <w:rFonts w:ascii="Arial" w:hAnsi="Arial" w:cs="Arial"/>
          <w:sz w:val="24"/>
          <w:szCs w:val="24"/>
        </w:rPr>
      </w:pPr>
      <w:r w:rsidRPr="00C649F7">
        <w:rPr>
          <w:rFonts w:ascii="Arial" w:hAnsi="Arial" w:cs="Arial"/>
          <w:sz w:val="24"/>
          <w:szCs w:val="24"/>
        </w:rPr>
        <w:t>21 December 1984</w:t>
      </w:r>
    </w:p>
    <w:p w:rsidR="001077D7" w:rsidRDefault="001077D7" w:rsidP="001077D7">
      <w:pPr>
        <w:ind w:left="709"/>
        <w:rPr>
          <w:rFonts w:ascii="Arial" w:hAnsi="Arial" w:cs="Arial"/>
          <w:b/>
          <w:sz w:val="24"/>
          <w:szCs w:val="24"/>
        </w:rPr>
      </w:pPr>
    </w:p>
    <w:p w:rsidR="00D36949" w:rsidRPr="00C649F7" w:rsidRDefault="00D36949" w:rsidP="001077D7">
      <w:pPr>
        <w:ind w:left="709"/>
        <w:rPr>
          <w:rFonts w:ascii="Arial" w:hAnsi="Arial" w:cs="Arial"/>
          <w:b/>
          <w:sz w:val="24"/>
          <w:szCs w:val="24"/>
        </w:rPr>
      </w:pPr>
    </w:p>
    <w:p w:rsidR="001077D7" w:rsidRPr="00C649F7" w:rsidRDefault="0081279A" w:rsidP="001077D7">
      <w:pPr>
        <w:rPr>
          <w:rFonts w:ascii="Arial" w:hAnsi="Arial" w:cs="Arial"/>
          <w:b/>
          <w:sz w:val="24"/>
          <w:szCs w:val="24"/>
        </w:rPr>
      </w:pPr>
      <w:r w:rsidRPr="00C649F7">
        <w:rPr>
          <w:rFonts w:ascii="Arial" w:hAnsi="Arial" w:cs="Arial"/>
          <w:b/>
          <w:sz w:val="24"/>
          <w:szCs w:val="24"/>
        </w:rPr>
        <w:t>10.</w:t>
      </w:r>
      <w:r w:rsidRPr="00C649F7">
        <w:rPr>
          <w:rFonts w:ascii="Arial" w:hAnsi="Arial" w:cs="Arial"/>
          <w:b/>
          <w:sz w:val="24"/>
          <w:szCs w:val="24"/>
        </w:rPr>
        <w:tab/>
        <w:t>DATE OF REVISION OF THE TEXT</w:t>
      </w:r>
    </w:p>
    <w:p w:rsidR="001077D7" w:rsidRPr="006773A1" w:rsidRDefault="001077D7" w:rsidP="001077D7">
      <w:pPr>
        <w:ind w:left="709"/>
        <w:rPr>
          <w:rFonts w:ascii="Arial" w:hAnsi="Arial" w:cs="Arial"/>
          <w:bCs/>
          <w:sz w:val="24"/>
          <w:szCs w:val="24"/>
        </w:rPr>
      </w:pPr>
    </w:p>
    <w:p w:rsidR="00AE1F4E" w:rsidRDefault="006773A1" w:rsidP="00AE1F4E">
      <w:pPr>
        <w:ind w:left="709"/>
        <w:rPr>
          <w:rFonts w:ascii="Arial" w:hAnsi="Arial" w:cs="Arial"/>
          <w:bCs/>
          <w:sz w:val="24"/>
          <w:szCs w:val="24"/>
        </w:rPr>
      </w:pPr>
      <w:r w:rsidRPr="006773A1">
        <w:rPr>
          <w:rFonts w:ascii="Arial" w:hAnsi="Arial" w:cs="Arial"/>
          <w:bCs/>
          <w:sz w:val="24"/>
          <w:szCs w:val="24"/>
        </w:rPr>
        <w:t>August 2020</w:t>
      </w:r>
    </w:p>
    <w:p w:rsidR="00D36949" w:rsidRDefault="00D36949" w:rsidP="00AE1F4E">
      <w:pPr>
        <w:ind w:left="709"/>
        <w:rPr>
          <w:rFonts w:ascii="Arial" w:hAnsi="Arial" w:cs="Arial"/>
          <w:bCs/>
          <w:sz w:val="24"/>
          <w:szCs w:val="24"/>
        </w:rPr>
      </w:pPr>
    </w:p>
    <w:p w:rsidR="00D36949" w:rsidRDefault="0081279A" w:rsidP="00D36949">
      <w:pPr>
        <w:ind w:left="709"/>
        <w:jc w:val="right"/>
        <w:rPr>
          <w:rFonts w:ascii="Arial" w:hAnsi="Arial" w:cs="Arial"/>
          <w:bCs/>
          <w:sz w:val="24"/>
          <w:szCs w:val="24"/>
        </w:rPr>
      </w:pPr>
      <w:r>
        <w:rPr>
          <w:rFonts w:ascii="Arial" w:hAnsi="Arial" w:cs="Arial"/>
          <w:bCs/>
          <w:sz w:val="24"/>
          <w:szCs w:val="24"/>
        </w:rPr>
        <w:t>Approved 28 August 2020</w:t>
      </w:r>
    </w:p>
    <w:p w:rsidR="00D36949" w:rsidRPr="006773A1" w:rsidRDefault="0081279A" w:rsidP="00D36949">
      <w:pPr>
        <w:ind w:left="709"/>
        <w:jc w:val="right"/>
        <w:rPr>
          <w:rFonts w:ascii="Arial" w:hAnsi="Arial" w:cs="Arial"/>
          <w:bCs/>
          <w:sz w:val="24"/>
          <w:szCs w:val="24"/>
        </w:rPr>
      </w:pPr>
      <w:r>
        <w:rPr>
          <w:rFonts w:ascii="Arial" w:hAnsi="Arial" w:cs="Arial"/>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5pt;height:68.85pt;mso-position-horizontal-relative:char;mso-position-vertical-relative:line">
            <v:imagedata r:id="rId7" o:title=""/>
          </v:shape>
        </w:pict>
      </w:r>
    </w:p>
    <w:sectPr w:rsidR="00D36949" w:rsidRPr="006773A1" w:rsidSect="00D36949">
      <w:headerReference w:type="even" r:id="rId8"/>
      <w:headerReference w:type="default" r:id="rId9"/>
      <w:footerReference w:type="even" r:id="rId10"/>
      <w:footerReference w:type="default" r:id="rId11"/>
      <w:footnotePr>
        <w:numRestart w:val="eachSect"/>
      </w:footnotePr>
      <w:type w:val="continuous"/>
      <w:pgSz w:w="12240" w:h="16800"/>
      <w:pgMar w:top="1440" w:right="1467"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1279A">
      <w:r>
        <w:separator/>
      </w:r>
    </w:p>
  </w:endnote>
  <w:endnote w:type="continuationSeparator" w:id="0">
    <w:p w:rsidR="00000000" w:rsidRDefault="0081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74B" w:rsidRPr="00F8574B" w:rsidRDefault="0081279A" w:rsidP="00F8574B">
    <w:pPr>
      <w:pStyle w:val="Footer"/>
      <w:jc w:val="center"/>
      <w:rPr>
        <w:rFonts w:ascii="Arial" w:hAnsi="Arial" w:cs="Arial"/>
      </w:rPr>
    </w:pPr>
    <w:r w:rsidRPr="00F8574B">
      <w:rPr>
        <w:rFonts w:ascii="Arial" w:hAnsi="Arial" w:cs="Arial"/>
      </w:rPr>
      <w:fldChar w:fldCharType="begin"/>
    </w:r>
    <w:r w:rsidRPr="00F8574B">
      <w:rPr>
        <w:rFonts w:ascii="Arial" w:hAnsi="Arial" w:cs="Arial"/>
      </w:rPr>
      <w:instrText xml:space="preserve"> PAGE   \* MERGEFORMAT </w:instrText>
    </w:r>
    <w:r w:rsidRPr="00F8574B">
      <w:rPr>
        <w:rFonts w:ascii="Arial" w:hAnsi="Arial" w:cs="Arial"/>
      </w:rPr>
      <w:fldChar w:fldCharType="separate"/>
    </w:r>
    <w:r w:rsidR="0056260E">
      <w:rPr>
        <w:rFonts w:ascii="Arial" w:hAnsi="Arial" w:cs="Arial"/>
        <w:noProof/>
      </w:rPr>
      <w:t>4</w:t>
    </w:r>
    <w:r w:rsidRPr="00F8574B">
      <w:rPr>
        <w:rFonts w:ascii="Arial" w:hAnsi="Arial" w:cs="Arial"/>
      </w:rPr>
      <w:fldChar w:fldCharType="end"/>
    </w:r>
  </w:p>
  <w:p w:rsidR="00F8574B" w:rsidRDefault="00F85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A1" w:rsidRPr="006773A1" w:rsidRDefault="0081279A">
    <w:pPr>
      <w:pStyle w:val="Footer"/>
      <w:jc w:val="center"/>
      <w:rPr>
        <w:rFonts w:ascii="Arial" w:hAnsi="Arial" w:cs="Arial"/>
      </w:rPr>
    </w:pPr>
    <w:r w:rsidRPr="006773A1">
      <w:rPr>
        <w:rFonts w:ascii="Arial" w:hAnsi="Arial" w:cs="Arial"/>
      </w:rPr>
      <w:t xml:space="preserve">Page </w:t>
    </w:r>
    <w:r w:rsidRPr="006773A1">
      <w:rPr>
        <w:rFonts w:ascii="Arial" w:hAnsi="Arial" w:cs="Arial"/>
      </w:rPr>
      <w:fldChar w:fldCharType="begin"/>
    </w:r>
    <w:r w:rsidRPr="006773A1">
      <w:rPr>
        <w:rFonts w:ascii="Arial" w:hAnsi="Arial" w:cs="Arial"/>
      </w:rPr>
      <w:instrText xml:space="preserve"> PAGE  \* Arabic  \* MERGEFORMAT </w:instrText>
    </w:r>
    <w:r w:rsidRPr="006773A1">
      <w:rPr>
        <w:rFonts w:ascii="Arial" w:hAnsi="Arial" w:cs="Arial"/>
      </w:rPr>
      <w:fldChar w:fldCharType="separate"/>
    </w:r>
    <w:r w:rsidRPr="006773A1">
      <w:rPr>
        <w:rFonts w:ascii="Arial" w:hAnsi="Arial" w:cs="Arial"/>
        <w:noProof/>
      </w:rPr>
      <w:t>2</w:t>
    </w:r>
    <w:r w:rsidRPr="006773A1">
      <w:rPr>
        <w:rFonts w:ascii="Arial" w:hAnsi="Arial" w:cs="Arial"/>
      </w:rPr>
      <w:fldChar w:fldCharType="end"/>
    </w:r>
    <w:r w:rsidRPr="006773A1">
      <w:rPr>
        <w:rFonts w:ascii="Arial" w:hAnsi="Arial" w:cs="Arial"/>
      </w:rPr>
      <w:t xml:space="preserve"> of </w:t>
    </w:r>
    <w:r w:rsidRPr="006773A1">
      <w:rPr>
        <w:rFonts w:ascii="Arial" w:hAnsi="Arial" w:cs="Arial"/>
      </w:rPr>
      <w:fldChar w:fldCharType="begin"/>
    </w:r>
    <w:r w:rsidRPr="006773A1">
      <w:rPr>
        <w:rFonts w:ascii="Arial" w:hAnsi="Arial" w:cs="Arial"/>
      </w:rPr>
      <w:instrText xml:space="preserve"> NUMPAGES  \* Arabic  \* MERGEFORMAT </w:instrText>
    </w:r>
    <w:r w:rsidRPr="006773A1">
      <w:rPr>
        <w:rFonts w:ascii="Arial" w:hAnsi="Arial" w:cs="Arial"/>
      </w:rPr>
      <w:fldChar w:fldCharType="separate"/>
    </w:r>
    <w:r w:rsidRPr="006773A1">
      <w:rPr>
        <w:rFonts w:ascii="Arial" w:hAnsi="Arial" w:cs="Arial"/>
        <w:noProof/>
      </w:rPr>
      <w:t>2</w:t>
    </w:r>
    <w:r w:rsidRPr="006773A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1279A">
      <w:r>
        <w:separator/>
      </w:r>
    </w:p>
  </w:footnote>
  <w:footnote w:type="continuationSeparator" w:id="0">
    <w:p w:rsidR="00000000" w:rsidRDefault="00812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74B" w:rsidRPr="00F8574B" w:rsidRDefault="0081279A" w:rsidP="00F8574B">
    <w:pPr>
      <w:pStyle w:val="Header"/>
      <w:jc w:val="right"/>
      <w:rPr>
        <w:rFonts w:ascii="Arial" w:hAnsi="Arial" w:cs="Arial"/>
      </w:rPr>
    </w:pPr>
    <w:r w:rsidRPr="00F8574B">
      <w:rPr>
        <w:rFonts w:ascii="Arial" w:hAnsi="Arial" w:cs="Arial"/>
      </w:rPr>
      <w:t>Revised: September 2010</w:t>
    </w:r>
  </w:p>
  <w:p w:rsidR="002A646B" w:rsidRPr="00F8574B" w:rsidRDefault="00F8574B" w:rsidP="00F8574B">
    <w:pPr>
      <w:pStyle w:val="Header"/>
      <w:jc w:val="right"/>
      <w:rPr>
        <w:szCs w:val="22"/>
      </w:rPr>
    </w:pPr>
    <w:r w:rsidRPr="00F8574B">
      <w:rPr>
        <w:rFonts w:ascii="Arial" w:hAnsi="Arial" w:cs="Arial"/>
      </w:rPr>
      <w:t>AN: 00853/2010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A1" w:rsidRPr="006773A1" w:rsidRDefault="0056260E" w:rsidP="00D36949">
    <w:pPr>
      <w:pStyle w:val="Header"/>
      <w:jc w:val="right"/>
      <w:rPr>
        <w:rFonts w:ascii="Arial" w:hAnsi="Arial" w:cs="Arial"/>
      </w:rPr>
    </w:pPr>
    <w:r w:rsidRPr="006773A1">
      <w:rPr>
        <w:rFonts w:ascii="Arial" w:hAnsi="Arial" w:cs="Arial"/>
      </w:rPr>
      <w:t xml:space="preserve">Revised: </w:t>
    </w:r>
    <w:r w:rsidR="0081279A" w:rsidRPr="006773A1">
      <w:rPr>
        <w:rFonts w:ascii="Arial" w:hAnsi="Arial" w:cs="Arial"/>
      </w:rPr>
      <w:t>August 2020</w:t>
    </w:r>
  </w:p>
  <w:p w:rsidR="000C5E68" w:rsidRDefault="006773A1" w:rsidP="00D36949">
    <w:pPr>
      <w:pStyle w:val="Header"/>
      <w:jc w:val="right"/>
    </w:pPr>
    <w:r w:rsidRPr="006773A1">
      <w:rPr>
        <w:rFonts w:ascii="Arial" w:hAnsi="Arial" w:cs="Arial"/>
      </w:rPr>
      <w:t>AN: 00685/2020</w:t>
    </w:r>
    <w:r w:rsidR="0081279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22250"/>
    <w:multiLevelType w:val="hybridMultilevel"/>
    <w:tmpl w:val="F6060D30"/>
    <w:lvl w:ilvl="0" w:tplc="AD982638">
      <w:start w:val="1"/>
      <w:numFmt w:val="lowerRoman"/>
      <w:lvlText w:val="%1."/>
      <w:lvlJc w:val="left"/>
      <w:pPr>
        <w:ind w:left="1440" w:hanging="720"/>
      </w:pPr>
      <w:rPr>
        <w:rFonts w:hint="default"/>
      </w:rPr>
    </w:lvl>
    <w:lvl w:ilvl="1" w:tplc="B2E0F2B0" w:tentative="1">
      <w:start w:val="1"/>
      <w:numFmt w:val="lowerLetter"/>
      <w:lvlText w:val="%2."/>
      <w:lvlJc w:val="left"/>
      <w:pPr>
        <w:ind w:left="1800" w:hanging="360"/>
      </w:pPr>
    </w:lvl>
    <w:lvl w:ilvl="2" w:tplc="E1C0266A" w:tentative="1">
      <w:start w:val="1"/>
      <w:numFmt w:val="lowerRoman"/>
      <w:lvlText w:val="%3."/>
      <w:lvlJc w:val="right"/>
      <w:pPr>
        <w:ind w:left="2520" w:hanging="180"/>
      </w:pPr>
    </w:lvl>
    <w:lvl w:ilvl="3" w:tplc="334E960E" w:tentative="1">
      <w:start w:val="1"/>
      <w:numFmt w:val="decimal"/>
      <w:lvlText w:val="%4."/>
      <w:lvlJc w:val="left"/>
      <w:pPr>
        <w:ind w:left="3240" w:hanging="360"/>
      </w:pPr>
    </w:lvl>
    <w:lvl w:ilvl="4" w:tplc="21D07C28" w:tentative="1">
      <w:start w:val="1"/>
      <w:numFmt w:val="lowerLetter"/>
      <w:lvlText w:val="%5."/>
      <w:lvlJc w:val="left"/>
      <w:pPr>
        <w:ind w:left="3960" w:hanging="360"/>
      </w:pPr>
    </w:lvl>
    <w:lvl w:ilvl="5" w:tplc="9E14D528" w:tentative="1">
      <w:start w:val="1"/>
      <w:numFmt w:val="lowerRoman"/>
      <w:lvlText w:val="%6."/>
      <w:lvlJc w:val="right"/>
      <w:pPr>
        <w:ind w:left="4680" w:hanging="180"/>
      </w:pPr>
    </w:lvl>
    <w:lvl w:ilvl="6" w:tplc="16BC6B9E" w:tentative="1">
      <w:start w:val="1"/>
      <w:numFmt w:val="decimal"/>
      <w:lvlText w:val="%7."/>
      <w:lvlJc w:val="left"/>
      <w:pPr>
        <w:ind w:left="5400" w:hanging="360"/>
      </w:pPr>
    </w:lvl>
    <w:lvl w:ilvl="7" w:tplc="121E7234" w:tentative="1">
      <w:start w:val="1"/>
      <w:numFmt w:val="lowerLetter"/>
      <w:lvlText w:val="%8."/>
      <w:lvlJc w:val="left"/>
      <w:pPr>
        <w:ind w:left="6120" w:hanging="360"/>
      </w:pPr>
    </w:lvl>
    <w:lvl w:ilvl="8" w:tplc="D1FE9312" w:tentative="1">
      <w:start w:val="1"/>
      <w:numFmt w:val="lowerRoman"/>
      <w:lvlText w:val="%9."/>
      <w:lvlJc w:val="right"/>
      <w:pPr>
        <w:ind w:left="6840" w:hanging="180"/>
      </w:pPr>
    </w:lvl>
  </w:abstractNum>
  <w:abstractNum w:abstractNumId="1" w15:restartNumberingAfterBreak="0">
    <w:nsid w:val="35BB78EB"/>
    <w:multiLevelType w:val="multilevel"/>
    <w:tmpl w:val="4816FA0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F486355"/>
    <w:multiLevelType w:val="hybridMultilevel"/>
    <w:tmpl w:val="23E68430"/>
    <w:lvl w:ilvl="0" w:tplc="2CAC3A50">
      <w:start w:val="1"/>
      <w:numFmt w:val="bullet"/>
      <w:lvlText w:val=""/>
      <w:lvlJc w:val="left"/>
      <w:pPr>
        <w:tabs>
          <w:tab w:val="num" w:pos="1440"/>
        </w:tabs>
        <w:ind w:left="1440" w:hanging="360"/>
      </w:pPr>
      <w:rPr>
        <w:rFonts w:ascii="Symbol" w:hAnsi="Symbol" w:hint="default"/>
      </w:rPr>
    </w:lvl>
    <w:lvl w:ilvl="1" w:tplc="7154222C" w:tentative="1">
      <w:start w:val="1"/>
      <w:numFmt w:val="bullet"/>
      <w:lvlText w:val="o"/>
      <w:lvlJc w:val="left"/>
      <w:pPr>
        <w:tabs>
          <w:tab w:val="num" w:pos="2160"/>
        </w:tabs>
        <w:ind w:left="2160" w:hanging="360"/>
      </w:pPr>
      <w:rPr>
        <w:rFonts w:ascii="Courier New" w:hAnsi="Courier New" w:hint="default"/>
      </w:rPr>
    </w:lvl>
    <w:lvl w:ilvl="2" w:tplc="35D47E1A" w:tentative="1">
      <w:start w:val="1"/>
      <w:numFmt w:val="bullet"/>
      <w:lvlText w:val=""/>
      <w:lvlJc w:val="left"/>
      <w:pPr>
        <w:tabs>
          <w:tab w:val="num" w:pos="2880"/>
        </w:tabs>
        <w:ind w:left="2880" w:hanging="360"/>
      </w:pPr>
      <w:rPr>
        <w:rFonts w:ascii="Wingdings" w:hAnsi="Wingdings" w:hint="default"/>
      </w:rPr>
    </w:lvl>
    <w:lvl w:ilvl="3" w:tplc="3624658C" w:tentative="1">
      <w:start w:val="1"/>
      <w:numFmt w:val="bullet"/>
      <w:lvlText w:val=""/>
      <w:lvlJc w:val="left"/>
      <w:pPr>
        <w:tabs>
          <w:tab w:val="num" w:pos="3600"/>
        </w:tabs>
        <w:ind w:left="3600" w:hanging="360"/>
      </w:pPr>
      <w:rPr>
        <w:rFonts w:ascii="Symbol" w:hAnsi="Symbol" w:hint="default"/>
      </w:rPr>
    </w:lvl>
    <w:lvl w:ilvl="4" w:tplc="44BA0A02" w:tentative="1">
      <w:start w:val="1"/>
      <w:numFmt w:val="bullet"/>
      <w:lvlText w:val="o"/>
      <w:lvlJc w:val="left"/>
      <w:pPr>
        <w:tabs>
          <w:tab w:val="num" w:pos="4320"/>
        </w:tabs>
        <w:ind w:left="4320" w:hanging="360"/>
      </w:pPr>
      <w:rPr>
        <w:rFonts w:ascii="Courier New" w:hAnsi="Courier New" w:hint="default"/>
      </w:rPr>
    </w:lvl>
    <w:lvl w:ilvl="5" w:tplc="555E7FAC" w:tentative="1">
      <w:start w:val="1"/>
      <w:numFmt w:val="bullet"/>
      <w:lvlText w:val=""/>
      <w:lvlJc w:val="left"/>
      <w:pPr>
        <w:tabs>
          <w:tab w:val="num" w:pos="5040"/>
        </w:tabs>
        <w:ind w:left="5040" w:hanging="360"/>
      </w:pPr>
      <w:rPr>
        <w:rFonts w:ascii="Wingdings" w:hAnsi="Wingdings" w:hint="default"/>
      </w:rPr>
    </w:lvl>
    <w:lvl w:ilvl="6" w:tplc="8AF8C138" w:tentative="1">
      <w:start w:val="1"/>
      <w:numFmt w:val="bullet"/>
      <w:lvlText w:val=""/>
      <w:lvlJc w:val="left"/>
      <w:pPr>
        <w:tabs>
          <w:tab w:val="num" w:pos="5760"/>
        </w:tabs>
        <w:ind w:left="5760" w:hanging="360"/>
      </w:pPr>
      <w:rPr>
        <w:rFonts w:ascii="Symbol" w:hAnsi="Symbol" w:hint="default"/>
      </w:rPr>
    </w:lvl>
    <w:lvl w:ilvl="7" w:tplc="220A21D2" w:tentative="1">
      <w:start w:val="1"/>
      <w:numFmt w:val="bullet"/>
      <w:lvlText w:val="o"/>
      <w:lvlJc w:val="left"/>
      <w:pPr>
        <w:tabs>
          <w:tab w:val="num" w:pos="6480"/>
        </w:tabs>
        <w:ind w:left="6480" w:hanging="360"/>
      </w:pPr>
      <w:rPr>
        <w:rFonts w:ascii="Courier New" w:hAnsi="Courier New" w:hint="default"/>
      </w:rPr>
    </w:lvl>
    <w:lvl w:ilvl="8" w:tplc="CFE4060C"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E73687"/>
    <w:multiLevelType w:val="hybridMultilevel"/>
    <w:tmpl w:val="65A6FB3C"/>
    <w:lvl w:ilvl="0" w:tplc="EC12F966">
      <w:start w:val="1"/>
      <w:numFmt w:val="lowerRoman"/>
      <w:lvlText w:val="(%1)"/>
      <w:lvlJc w:val="left"/>
      <w:pPr>
        <w:ind w:left="1440" w:hanging="720"/>
      </w:pPr>
      <w:rPr>
        <w:rFonts w:hint="default"/>
        <w:b w:val="0"/>
      </w:rPr>
    </w:lvl>
    <w:lvl w:ilvl="1" w:tplc="71FC636C">
      <w:start w:val="1"/>
      <w:numFmt w:val="lowerLetter"/>
      <w:lvlText w:val="%2."/>
      <w:lvlJc w:val="left"/>
      <w:pPr>
        <w:ind w:left="1800" w:hanging="360"/>
      </w:pPr>
    </w:lvl>
    <w:lvl w:ilvl="2" w:tplc="A1086286" w:tentative="1">
      <w:start w:val="1"/>
      <w:numFmt w:val="lowerRoman"/>
      <w:lvlText w:val="%3."/>
      <w:lvlJc w:val="right"/>
      <w:pPr>
        <w:ind w:left="2520" w:hanging="180"/>
      </w:pPr>
    </w:lvl>
    <w:lvl w:ilvl="3" w:tplc="0BE811E2" w:tentative="1">
      <w:start w:val="1"/>
      <w:numFmt w:val="decimal"/>
      <w:lvlText w:val="%4."/>
      <w:lvlJc w:val="left"/>
      <w:pPr>
        <w:ind w:left="3240" w:hanging="360"/>
      </w:pPr>
    </w:lvl>
    <w:lvl w:ilvl="4" w:tplc="600E5184" w:tentative="1">
      <w:start w:val="1"/>
      <w:numFmt w:val="lowerLetter"/>
      <w:lvlText w:val="%5."/>
      <w:lvlJc w:val="left"/>
      <w:pPr>
        <w:ind w:left="3960" w:hanging="360"/>
      </w:pPr>
    </w:lvl>
    <w:lvl w:ilvl="5" w:tplc="A55C528C" w:tentative="1">
      <w:start w:val="1"/>
      <w:numFmt w:val="lowerRoman"/>
      <w:lvlText w:val="%6."/>
      <w:lvlJc w:val="right"/>
      <w:pPr>
        <w:ind w:left="4680" w:hanging="180"/>
      </w:pPr>
    </w:lvl>
    <w:lvl w:ilvl="6" w:tplc="42482F96" w:tentative="1">
      <w:start w:val="1"/>
      <w:numFmt w:val="decimal"/>
      <w:lvlText w:val="%7."/>
      <w:lvlJc w:val="left"/>
      <w:pPr>
        <w:ind w:left="5400" w:hanging="360"/>
      </w:pPr>
    </w:lvl>
    <w:lvl w:ilvl="7" w:tplc="1DE2BEC6" w:tentative="1">
      <w:start w:val="1"/>
      <w:numFmt w:val="lowerLetter"/>
      <w:lvlText w:val="%8."/>
      <w:lvlJc w:val="left"/>
      <w:pPr>
        <w:ind w:left="6120" w:hanging="360"/>
      </w:pPr>
    </w:lvl>
    <w:lvl w:ilvl="8" w:tplc="66FADA02"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32D47"/>
    <w:rsid w:val="00032D47"/>
    <w:rsid w:val="000C5E68"/>
    <w:rsid w:val="001077D7"/>
    <w:rsid w:val="00205F60"/>
    <w:rsid w:val="0025322E"/>
    <w:rsid w:val="002A646B"/>
    <w:rsid w:val="00313C65"/>
    <w:rsid w:val="00481060"/>
    <w:rsid w:val="004D6352"/>
    <w:rsid w:val="0056260E"/>
    <w:rsid w:val="00617E19"/>
    <w:rsid w:val="00634C9A"/>
    <w:rsid w:val="006773A1"/>
    <w:rsid w:val="00760F64"/>
    <w:rsid w:val="007A1B65"/>
    <w:rsid w:val="007E75C3"/>
    <w:rsid w:val="0081279A"/>
    <w:rsid w:val="008502DD"/>
    <w:rsid w:val="008B3E55"/>
    <w:rsid w:val="009D73FF"/>
    <w:rsid w:val="00AA4EBE"/>
    <w:rsid w:val="00AA6D1A"/>
    <w:rsid w:val="00AE1F4E"/>
    <w:rsid w:val="00BC0BFE"/>
    <w:rsid w:val="00BF5028"/>
    <w:rsid w:val="00C649F7"/>
    <w:rsid w:val="00CC1593"/>
    <w:rsid w:val="00D36949"/>
    <w:rsid w:val="00D72AB8"/>
    <w:rsid w:val="00DF080D"/>
    <w:rsid w:val="00E00579"/>
    <w:rsid w:val="00EE3E4F"/>
    <w:rsid w:val="00F00770"/>
    <w:rsid w:val="00F8574B"/>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D4FE6CC-6FCB-4873-AC34-676EDBAF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line="240" w:lineRule="exact"/>
      <w:ind w:left="720"/>
      <w:jc w:val="both"/>
      <w:outlineLvl w:val="0"/>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F8574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1253</Words>
  <Characters>6672</Characters>
  <Application>Microsoft Office Word</Application>
  <DocSecurity>0</DocSecurity>
  <Lines>245</Lines>
  <Paragraphs>97</Paragraphs>
  <ScaleCrop>false</ScaleCrop>
  <HeadingPairs>
    <vt:vector size="2" baseType="variant">
      <vt:variant>
        <vt:lpstr>Title</vt:lpstr>
      </vt:variant>
      <vt:variant>
        <vt:i4>1</vt:i4>
      </vt:variant>
    </vt:vector>
  </HeadingPairs>
  <TitlesOfParts>
    <vt:vector size="1" baseType="lpstr">
      <vt:lpstr>SUMMARY OF PRODUCT CHARACTERISTICS </vt:lpstr>
    </vt:vector>
  </TitlesOfParts>
  <Manager/>
  <Company/>
  <LinksUpToDate>false</LinksUpToDate>
  <CharactersWithSpaces>7888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Leah Bennett</cp:lastModifiedBy>
  <cp:revision>5</cp:revision>
  <cp:lastPrinted>2009-02-23T14:58:00Z</cp:lastPrinted>
  <dcterms:created xsi:type="dcterms:W3CDTF">2020-08-26T08:11:00Z</dcterms:created>
  <dcterms:modified xsi:type="dcterms:W3CDTF">2020-08-28T14:04:00Z</dcterms:modified>
  <cp:category/>
</cp:coreProperties>
</file>